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6B" w:rsidRDefault="00C17049" w:rsidP="00151EDF">
      <w:pPr>
        <w:pStyle w:val="a3"/>
        <w:spacing w:line="268" w:lineRule="exact"/>
        <w:ind w:right="-54"/>
        <w:jc w:val="center"/>
        <w:rPr>
          <w:b/>
          <w:bCs/>
          <w:color w:val="000000"/>
          <w:sz w:val="25"/>
          <w:szCs w:val="25"/>
        </w:rPr>
      </w:pPr>
      <w:r>
        <w:rPr>
          <w:rFonts w:hint="eastAsia"/>
          <w:b/>
          <w:bCs/>
          <w:color w:val="000000"/>
          <w:sz w:val="25"/>
          <w:szCs w:val="25"/>
          <w:bdr w:val="single" w:sz="4" w:space="0" w:color="auto"/>
        </w:rPr>
        <w:t>-</w:t>
      </w:r>
      <w:r w:rsidR="00BD2F60" w:rsidRPr="00BD2F60">
        <w:rPr>
          <w:rFonts w:hint="eastAsia"/>
          <w:b/>
          <w:bCs/>
          <w:noProof/>
          <w:color w:val="000000"/>
          <w:sz w:val="25"/>
          <w:szCs w:val="25"/>
          <w:bdr w:val="single" w:sz="4" w:space="0" w:color="auto"/>
        </w:rPr>
        <mc:AlternateContent>
          <mc:Choice Requires="wps">
            <w:drawing>
              <wp:anchor distT="0" distB="0" distL="114300" distR="114300" simplePos="0" relativeHeight="251659264" behindDoc="0" locked="0" layoutInCell="1" allowOverlap="1" wp14:anchorId="4F5D6BCB" wp14:editId="4DFD1C44">
                <wp:simplePos x="0" y="0"/>
                <wp:positionH relativeFrom="column">
                  <wp:posOffset>1237209</wp:posOffset>
                </wp:positionH>
                <wp:positionV relativeFrom="paragraph">
                  <wp:posOffset>-111329</wp:posOffset>
                </wp:positionV>
                <wp:extent cx="4059936" cy="395021"/>
                <wp:effectExtent l="0" t="0" r="17145" b="24130"/>
                <wp:wrapNone/>
                <wp:docPr id="1" name="角丸四角形 1"/>
                <wp:cNvGraphicFramePr/>
                <a:graphic xmlns:a="http://schemas.openxmlformats.org/drawingml/2006/main">
                  <a:graphicData uri="http://schemas.microsoft.com/office/word/2010/wordprocessingShape">
                    <wps:wsp>
                      <wps:cNvSpPr/>
                      <wps:spPr>
                        <a:xfrm>
                          <a:off x="0" y="0"/>
                          <a:ext cx="4059936" cy="39502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72144" id="角丸四角形 1" o:spid="_x0000_s1026" style="position:absolute;left:0;text-align:left;margin-left:97.4pt;margin-top:-8.75pt;width:319.7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" filled="f" strokecolor="black [3213]" strokeweight="1pt">
                <v:stroke joinstyle="miter"/>
              </v:roundrect>
            </w:pict>
          </mc:Fallback>
        </mc:AlternateContent>
      </w:r>
      <w:r w:rsidR="000332B2" w:rsidRPr="00BD2F60">
        <w:rPr>
          <w:rFonts w:hint="eastAsia"/>
          <w:b/>
          <w:bCs/>
          <w:color w:val="000000"/>
          <w:sz w:val="25"/>
          <w:szCs w:val="25"/>
          <w:bdr w:val="single" w:sz="4" w:space="0" w:color="auto"/>
        </w:rPr>
        <w:t>事業者向け</w:t>
      </w:r>
      <w:r w:rsidR="00BD2F60">
        <w:rPr>
          <w:rFonts w:hint="eastAsia"/>
          <w:b/>
          <w:bCs/>
          <w:color w:val="000000"/>
          <w:sz w:val="25"/>
          <w:szCs w:val="25"/>
        </w:rPr>
        <w:t xml:space="preserve">　</w:t>
      </w:r>
      <w:r w:rsidR="000332B2">
        <w:rPr>
          <w:rFonts w:hint="eastAsia"/>
          <w:b/>
          <w:bCs/>
          <w:color w:val="000000"/>
          <w:sz w:val="25"/>
          <w:szCs w:val="25"/>
        </w:rPr>
        <w:t>放課後等デイサービス自己評価表</w:t>
      </w:r>
    </w:p>
    <w:p w:rsidR="000332B2" w:rsidRDefault="00B65900" w:rsidP="000332B2">
      <w:pPr>
        <w:pStyle w:val="a3"/>
        <w:spacing w:line="268" w:lineRule="exact"/>
        <w:ind w:right="-54"/>
        <w:rPr>
          <w:b/>
          <w:bCs/>
          <w:color w:val="000000"/>
          <w:sz w:val="25"/>
          <w:szCs w:val="25"/>
        </w:rPr>
      </w:pPr>
      <w:r>
        <w:rPr>
          <w:rFonts w:hint="eastAsia"/>
          <w:b/>
          <w:bCs/>
          <w:color w:val="000000"/>
          <w:sz w:val="25"/>
          <w:szCs w:val="25"/>
        </w:rPr>
        <w:t>つばさ</w:t>
      </w:r>
      <w:bookmarkStart w:id="0" w:name="_GoBack"/>
      <w:bookmarkEnd w:id="0"/>
    </w:p>
    <w:tbl>
      <w:tblPr>
        <w:tblStyle w:val="a4"/>
        <w:tblW w:w="10428" w:type="dxa"/>
        <w:tblInd w:w="-5" w:type="dxa"/>
        <w:tblLayout w:type="fixed"/>
        <w:tblLook w:val="04A0" w:firstRow="1" w:lastRow="0" w:firstColumn="1" w:lastColumn="0" w:noHBand="0" w:noVBand="1"/>
      </w:tblPr>
      <w:tblGrid>
        <w:gridCol w:w="513"/>
        <w:gridCol w:w="451"/>
        <w:gridCol w:w="3499"/>
        <w:gridCol w:w="567"/>
        <w:gridCol w:w="603"/>
        <w:gridCol w:w="541"/>
        <w:gridCol w:w="4254"/>
      </w:tblGrid>
      <w:tr w:rsidR="00BD2F60" w:rsidRPr="008E11A7" w:rsidTr="00B57C65">
        <w:trPr>
          <w:trHeight w:val="727"/>
        </w:trPr>
        <w:tc>
          <w:tcPr>
            <w:tcW w:w="513"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p>
        </w:tc>
        <w:tc>
          <w:tcPr>
            <w:tcW w:w="451"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p>
        </w:tc>
        <w:tc>
          <w:tcPr>
            <w:tcW w:w="3499" w:type="dxa"/>
            <w:tcBorders>
              <w:bottom w:val="single" w:sz="4" w:space="0" w:color="auto"/>
            </w:tcBorders>
            <w:vAlign w:val="center"/>
          </w:tcPr>
          <w:p w:rsidR="00BD2F60" w:rsidRPr="002832C1" w:rsidRDefault="00BD2F60" w:rsidP="00151EDF">
            <w:pPr>
              <w:pStyle w:val="a3"/>
              <w:spacing w:before="82" w:line="200" w:lineRule="exact"/>
              <w:ind w:left="-25" w:right="-30" w:hanging="25"/>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4"/>
                <w:szCs w:val="14"/>
              </w:rPr>
              <w:t>チェック項目</w:t>
            </w:r>
          </w:p>
        </w:tc>
        <w:tc>
          <w:tcPr>
            <w:tcW w:w="567" w:type="dxa"/>
            <w:tcBorders>
              <w:bottom w:val="single" w:sz="4" w:space="0" w:color="auto"/>
            </w:tcBorders>
            <w:vAlign w:val="center"/>
          </w:tcPr>
          <w:p w:rsidR="00BD2F60" w:rsidRPr="002832C1" w:rsidRDefault="00BD2F60" w:rsidP="00151EDF">
            <w:pPr>
              <w:pStyle w:val="a3"/>
              <w:spacing w:line="200" w:lineRule="exact"/>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4"/>
              </w:rPr>
              <w:t>はい</w:t>
            </w:r>
          </w:p>
        </w:tc>
        <w:tc>
          <w:tcPr>
            <w:tcW w:w="603" w:type="dxa"/>
            <w:tcBorders>
              <w:bottom w:val="single" w:sz="4" w:space="0" w:color="auto"/>
            </w:tcBorders>
            <w:vAlign w:val="center"/>
          </w:tcPr>
          <w:p w:rsidR="00BD2F60" w:rsidRPr="002832C1" w:rsidRDefault="00BD2F60" w:rsidP="00151EDF">
            <w:pPr>
              <w:pStyle w:val="a3"/>
              <w:spacing w:line="200" w:lineRule="exact"/>
              <w:ind w:left="-11" w:right="-18" w:hanging="11"/>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2"/>
              </w:rPr>
              <w:t>どちらともいえない</w:t>
            </w:r>
          </w:p>
        </w:tc>
        <w:tc>
          <w:tcPr>
            <w:tcW w:w="541" w:type="dxa"/>
            <w:tcBorders>
              <w:bottom w:val="single" w:sz="4" w:space="0" w:color="auto"/>
            </w:tcBorders>
            <w:vAlign w:val="center"/>
          </w:tcPr>
          <w:p w:rsidR="00BD2F60" w:rsidRPr="002832C1" w:rsidRDefault="00BD2F60" w:rsidP="00151EDF">
            <w:pPr>
              <w:pStyle w:val="a3"/>
              <w:spacing w:line="200" w:lineRule="exact"/>
              <w:ind w:right="-30"/>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2"/>
                <w:szCs w:val="14"/>
              </w:rPr>
              <w:t>いいえ</w:t>
            </w:r>
          </w:p>
        </w:tc>
        <w:tc>
          <w:tcPr>
            <w:tcW w:w="4254" w:type="dxa"/>
            <w:tcBorders>
              <w:bottom w:val="single" w:sz="4" w:space="0" w:color="auto"/>
            </w:tcBorders>
            <w:vAlign w:val="center"/>
          </w:tcPr>
          <w:p w:rsidR="00BD2F60" w:rsidRPr="002832C1" w:rsidRDefault="00BD2F60" w:rsidP="00151EDF">
            <w:pPr>
              <w:pStyle w:val="a3"/>
              <w:spacing w:before="82" w:line="200" w:lineRule="exact"/>
              <w:ind w:left="-28" w:right="-30" w:hanging="28"/>
              <w:jc w:val="center"/>
              <w:rPr>
                <w:rFonts w:ascii="ＭＳ Ｐゴシック" w:eastAsia="ＭＳ Ｐゴシック" w:hAnsi="ＭＳ Ｐゴシック"/>
                <w:b/>
                <w:bCs/>
                <w:color w:val="000000" w:themeColor="text1"/>
                <w:sz w:val="18"/>
                <w:szCs w:val="14"/>
              </w:rPr>
            </w:pPr>
            <w:r w:rsidRPr="008E11A7">
              <w:rPr>
                <w:rFonts w:ascii="ＭＳ Ｐゴシック" w:eastAsia="ＭＳ Ｐゴシック" w:hAnsi="ＭＳ Ｐゴシック" w:hint="eastAsia"/>
                <w:b/>
                <w:bCs/>
                <w:color w:val="000000" w:themeColor="text1"/>
                <w:sz w:val="14"/>
                <w:szCs w:val="14"/>
              </w:rPr>
              <w:t>改善目標、工夫している点など</w:t>
            </w:r>
          </w:p>
        </w:tc>
      </w:tr>
      <w:tr w:rsidR="00B01A5F" w:rsidRPr="00095EB2" w:rsidTr="00E84749">
        <w:trPr>
          <w:trHeight w:hRule="exact" w:val="573"/>
        </w:trPr>
        <w:tc>
          <w:tcPr>
            <w:tcW w:w="513" w:type="dxa"/>
            <w:vMerge w:val="restart"/>
            <w:textDirection w:val="tbRlV"/>
          </w:tcPr>
          <w:p w:rsidR="00D27B08" w:rsidRPr="00095EB2" w:rsidRDefault="00D27B08"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環境・体制整備</w:t>
            </w:r>
          </w:p>
        </w:tc>
        <w:tc>
          <w:tcPr>
            <w:tcW w:w="451" w:type="dxa"/>
          </w:tcPr>
          <w:p w:rsidR="00D27B08" w:rsidRPr="00095EB2" w:rsidRDefault="00D27B08"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①</w:t>
            </w:r>
          </w:p>
        </w:tc>
        <w:tc>
          <w:tcPr>
            <w:tcW w:w="3499" w:type="dxa"/>
            <w:shd w:val="clear" w:color="auto" w:fill="auto"/>
          </w:tcPr>
          <w:p w:rsidR="00D27B08" w:rsidRPr="00095EB2" w:rsidRDefault="00D27B08"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利用定員が指導訓練室等スペースとの関係で適切であるか</w:t>
            </w:r>
          </w:p>
        </w:tc>
        <w:tc>
          <w:tcPr>
            <w:tcW w:w="567" w:type="dxa"/>
            <w:vAlign w:val="center"/>
          </w:tcPr>
          <w:p w:rsidR="00D27B08"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27B08" w:rsidRPr="00095EB2" w:rsidRDefault="00E87518"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フロア</w:t>
            </w:r>
            <w:r w:rsidR="00EC2F82" w:rsidRPr="00095EB2">
              <w:rPr>
                <w:rFonts w:ascii="HG丸ｺﾞｼｯｸM-PRO" w:eastAsia="HG丸ｺﾞｼｯｸM-PRO" w:hAnsi="HG丸ｺﾞｼｯｸM-PRO" w:hint="eastAsia"/>
                <w:color w:val="000000" w:themeColor="text1"/>
                <w:sz w:val="18"/>
                <w:szCs w:val="18"/>
              </w:rPr>
              <w:t>を</w:t>
            </w:r>
            <w:r w:rsidRPr="00095EB2">
              <w:rPr>
                <w:rFonts w:ascii="HG丸ｺﾞｼｯｸM-PRO" w:eastAsia="HG丸ｺﾞｼｯｸM-PRO" w:hAnsi="HG丸ｺﾞｼｯｸM-PRO" w:hint="eastAsia"/>
                <w:color w:val="000000" w:themeColor="text1"/>
                <w:sz w:val="18"/>
                <w:szCs w:val="18"/>
              </w:rPr>
              <w:t>2つ</w:t>
            </w:r>
            <w:r w:rsidR="00EC2F82" w:rsidRPr="00095EB2">
              <w:rPr>
                <w:rFonts w:ascii="HG丸ｺﾞｼｯｸM-PRO" w:eastAsia="HG丸ｺﾞｼｯｸM-PRO" w:hAnsi="HG丸ｺﾞｼｯｸM-PRO" w:hint="eastAsia"/>
                <w:color w:val="000000" w:themeColor="text1"/>
                <w:sz w:val="18"/>
                <w:szCs w:val="18"/>
              </w:rPr>
              <w:t>有効に活用している</w:t>
            </w:r>
          </w:p>
        </w:tc>
      </w:tr>
      <w:tr w:rsidR="00B01A5F" w:rsidRPr="00095EB2" w:rsidTr="00127192">
        <w:trPr>
          <w:trHeight w:hRule="exact" w:val="721"/>
        </w:trPr>
        <w:tc>
          <w:tcPr>
            <w:tcW w:w="513" w:type="dxa"/>
            <w:vMerge/>
            <w:textDirection w:val="tbRlV"/>
          </w:tcPr>
          <w:p w:rsidR="00D27B08" w:rsidRPr="00095EB2" w:rsidRDefault="00D27B08"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D27B08" w:rsidRPr="00095EB2" w:rsidRDefault="00D27B08"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②</w:t>
            </w:r>
          </w:p>
        </w:tc>
        <w:tc>
          <w:tcPr>
            <w:tcW w:w="3499" w:type="dxa"/>
            <w:shd w:val="clear" w:color="auto" w:fill="auto"/>
            <w:vAlign w:val="center"/>
          </w:tcPr>
          <w:p w:rsidR="00D27B08" w:rsidRPr="00095EB2" w:rsidRDefault="00D27B08" w:rsidP="00151EDF">
            <w:pPr>
              <w:pStyle w:val="a3"/>
              <w:spacing w:line="260" w:lineRule="exact"/>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職員の配置数は適切であるか</w:t>
            </w:r>
          </w:p>
        </w:tc>
        <w:tc>
          <w:tcPr>
            <w:tcW w:w="567" w:type="dxa"/>
            <w:vAlign w:val="center"/>
          </w:tcPr>
          <w:p w:rsidR="00D27B08"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D27B08" w:rsidRPr="00095EB2" w:rsidRDefault="00D27B08"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27B08" w:rsidRPr="00095EB2" w:rsidRDefault="00127192" w:rsidP="0012719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必要とされる人員配置しており、保育士中心に規定以上の人数を配置している</w:t>
            </w:r>
          </w:p>
        </w:tc>
      </w:tr>
      <w:tr w:rsidR="00B01A5F" w:rsidRPr="00095EB2" w:rsidTr="00B57C65">
        <w:trPr>
          <w:trHeight w:val="553"/>
        </w:trPr>
        <w:tc>
          <w:tcPr>
            <w:tcW w:w="513" w:type="dxa"/>
            <w:vMerge/>
            <w:textDirection w:val="tbRlV"/>
          </w:tcPr>
          <w:p w:rsidR="00FE2FBC" w:rsidRPr="00095EB2" w:rsidRDefault="00FE2FBC"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FE2FBC" w:rsidRPr="00095EB2" w:rsidRDefault="00FE2FBC"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③</w:t>
            </w:r>
          </w:p>
        </w:tc>
        <w:tc>
          <w:tcPr>
            <w:tcW w:w="3499" w:type="dxa"/>
            <w:shd w:val="clear" w:color="auto" w:fill="auto"/>
          </w:tcPr>
          <w:p w:rsidR="00FE2FBC" w:rsidRPr="00095EB2" w:rsidRDefault="00FE2FBC" w:rsidP="00DD0F0E">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事業所の設備等について、バリアフリー化の配慮が適切になされているか</w:t>
            </w:r>
          </w:p>
        </w:tc>
        <w:tc>
          <w:tcPr>
            <w:tcW w:w="567" w:type="dxa"/>
            <w:vAlign w:val="center"/>
          </w:tcPr>
          <w:p w:rsidR="00FE2FBC" w:rsidRPr="00095EB2" w:rsidRDefault="00FE2FBC"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FE2FBC" w:rsidRPr="00095EB2" w:rsidRDefault="00FE2FBC"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FE2FBC" w:rsidRPr="00095EB2" w:rsidRDefault="00FE2FBC"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FE2FBC" w:rsidRPr="00095EB2" w:rsidRDefault="00FE2FBC"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すべてバリアフリーとなっている</w:t>
            </w:r>
          </w:p>
        </w:tc>
      </w:tr>
      <w:tr w:rsidR="00B01A5F" w:rsidRPr="00095EB2" w:rsidTr="00B57C65">
        <w:trPr>
          <w:trHeight w:hRule="exact" w:val="832"/>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業務改善</w:t>
            </w: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④</w:t>
            </w:r>
          </w:p>
        </w:tc>
        <w:tc>
          <w:tcPr>
            <w:tcW w:w="3499" w:type="dxa"/>
            <w:shd w:val="clear" w:color="auto" w:fill="auto"/>
          </w:tcPr>
          <w:p w:rsidR="000A5209" w:rsidRPr="00095EB2" w:rsidRDefault="000A5209" w:rsidP="00470E5A">
            <w:pPr>
              <w:pStyle w:val="a3"/>
              <w:spacing w:line="260" w:lineRule="exact"/>
              <w:ind w:firstLine="68"/>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業務改善を進めるためのPDCAサイクル（目標設定と振り返り）に、広く職員が参画しているか</w:t>
            </w:r>
          </w:p>
        </w:tc>
        <w:tc>
          <w:tcPr>
            <w:tcW w:w="567" w:type="dxa"/>
            <w:vAlign w:val="center"/>
          </w:tcPr>
          <w:p w:rsidR="000A5209" w:rsidRPr="00095EB2" w:rsidRDefault="008929EE"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127192"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定期的に開かれる会議の中で意見交換や業務の改善が図れるように実施している</w:t>
            </w:r>
          </w:p>
        </w:tc>
      </w:tr>
      <w:tr w:rsidR="00B01A5F" w:rsidRPr="00095EB2" w:rsidTr="00B57C65">
        <w:trPr>
          <w:trHeight w:hRule="exact" w:val="1128"/>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⑤</w:t>
            </w:r>
          </w:p>
        </w:tc>
        <w:tc>
          <w:tcPr>
            <w:tcW w:w="3499" w:type="dxa"/>
            <w:shd w:val="clear" w:color="auto" w:fill="auto"/>
          </w:tcPr>
          <w:p w:rsidR="000A5209" w:rsidRPr="00095EB2" w:rsidRDefault="000A5209" w:rsidP="00151EDF">
            <w:pPr>
              <w:pStyle w:val="a3"/>
              <w:spacing w:line="260" w:lineRule="exact"/>
              <w:ind w:firstLine="68"/>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保護者等向け評価表を活用する等によりアンケート調査を実施して保護者等の意向等を把握し、業務改善につなげているか</w:t>
            </w:r>
          </w:p>
        </w:tc>
        <w:tc>
          <w:tcPr>
            <w:tcW w:w="567"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EC2F8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アンケートを毎年実施している</w:t>
            </w:r>
          </w:p>
        </w:tc>
      </w:tr>
      <w:tr w:rsidR="00B01A5F" w:rsidRPr="00095EB2" w:rsidTr="00B57C65">
        <w:trPr>
          <w:trHeight w:val="70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⑥</w:t>
            </w:r>
          </w:p>
        </w:tc>
        <w:tc>
          <w:tcPr>
            <w:tcW w:w="3499" w:type="dxa"/>
            <w:shd w:val="clear" w:color="auto" w:fill="auto"/>
          </w:tcPr>
          <w:p w:rsidR="00B01A5F" w:rsidRPr="00095EB2" w:rsidRDefault="00B01A5F" w:rsidP="00151EDF">
            <w:pPr>
              <w:pStyle w:val="a3"/>
              <w:spacing w:line="260" w:lineRule="exact"/>
              <w:ind w:firstLine="47"/>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この自己評価の結果を、 事業所の会報やホームページ等で公開しているか</w:t>
            </w:r>
          </w:p>
        </w:tc>
        <w:tc>
          <w:tcPr>
            <w:tcW w:w="567"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当社ホームページを開設しており、普段の様子などブログを活用し周知している</w:t>
            </w:r>
          </w:p>
        </w:tc>
      </w:tr>
      <w:tr w:rsidR="00B01A5F" w:rsidRPr="00095EB2" w:rsidTr="00B57C65">
        <w:trPr>
          <w:trHeight w:hRule="exact" w:val="551"/>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適切な支援の提供</w:t>
            </w: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⑦</w:t>
            </w:r>
          </w:p>
        </w:tc>
        <w:tc>
          <w:tcPr>
            <w:tcW w:w="3499" w:type="dxa"/>
            <w:shd w:val="clear" w:color="auto" w:fill="auto"/>
          </w:tcPr>
          <w:p w:rsidR="000A5209" w:rsidRPr="00095EB2" w:rsidRDefault="000A5209" w:rsidP="00151EDF">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第三者による外部評価を行い、評価結果を業務改善につなげているか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4254" w:type="dxa"/>
          </w:tcPr>
          <w:p w:rsidR="000A5209" w:rsidRPr="00095EB2" w:rsidRDefault="00EC2F8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現状実施していない</w:t>
            </w:r>
          </w:p>
        </w:tc>
      </w:tr>
      <w:tr w:rsidR="00B01A5F" w:rsidRPr="00095EB2" w:rsidTr="00B57C65">
        <w:trPr>
          <w:trHeight w:hRule="exact" w:val="114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⑧</w:t>
            </w:r>
          </w:p>
        </w:tc>
        <w:tc>
          <w:tcPr>
            <w:tcW w:w="3499" w:type="dxa"/>
            <w:shd w:val="clear" w:color="auto" w:fill="auto"/>
          </w:tcPr>
          <w:p w:rsidR="000A5209" w:rsidRPr="00095EB2" w:rsidRDefault="000A5209" w:rsidP="009840E7">
            <w:pPr>
              <w:pStyle w:val="a3"/>
              <w:spacing w:line="260" w:lineRule="exact"/>
              <w:ind w:firstLine="68"/>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職員の資質の向上を行うために、研修の機会を確保しているか</w:t>
            </w:r>
          </w:p>
        </w:tc>
        <w:tc>
          <w:tcPr>
            <w:tcW w:w="567"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EC2F82" w:rsidP="00095EB2">
            <w:pPr>
              <w:pStyle w:val="a3"/>
              <w:jc w:val="both"/>
              <w:rPr>
                <w:rFonts w:ascii="HG丸ｺﾞｼｯｸM-PRO" w:eastAsia="HG丸ｺﾞｼｯｸM-PRO" w:hAnsi="HG丸ｺﾞｼｯｸM-PRO"/>
                <w:color w:val="000000" w:themeColor="text1"/>
                <w:sz w:val="18"/>
                <w:szCs w:val="18"/>
              </w:rPr>
            </w:pPr>
            <w:r w:rsidRPr="00607BD5">
              <w:rPr>
                <w:rFonts w:ascii="HG丸ｺﾞｼｯｸM-PRO" w:eastAsia="HG丸ｺﾞｼｯｸM-PRO" w:hAnsi="HG丸ｺﾞｼｯｸM-PRO" w:hint="eastAsia"/>
                <w:color w:val="000000" w:themeColor="text1"/>
                <w:sz w:val="18"/>
                <w:szCs w:val="18"/>
              </w:rPr>
              <w:t>西児連やこども未来センターからの研修などなるべく参加している。また、研修情報があれば希望者には参加するように呼び掛けている。</w:t>
            </w:r>
          </w:p>
        </w:tc>
      </w:tr>
      <w:tr w:rsidR="00B01A5F" w:rsidRPr="00095EB2" w:rsidTr="00B57C65">
        <w:trPr>
          <w:trHeight w:hRule="exact" w:val="1129"/>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⑨</w:t>
            </w:r>
          </w:p>
        </w:tc>
        <w:tc>
          <w:tcPr>
            <w:tcW w:w="3499" w:type="dxa"/>
            <w:shd w:val="clear" w:color="auto" w:fill="auto"/>
          </w:tcPr>
          <w:p w:rsidR="000A5209" w:rsidRPr="00095EB2" w:rsidRDefault="000A5209" w:rsidP="00151EDF">
            <w:pPr>
              <w:pStyle w:val="a3"/>
              <w:spacing w:line="260" w:lineRule="exact"/>
              <w:ind w:firstLine="40"/>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アセスメントを適切に行い、 子どもと保護者のニーズや課題を客観的に分析した上で、 放課後等デイサービス計画を作成しているか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EC2F8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保護者のニーズを中心に</w:t>
            </w:r>
            <w:r w:rsidR="003404E8" w:rsidRPr="00095EB2">
              <w:rPr>
                <w:rFonts w:ascii="HG丸ｺﾞｼｯｸM-PRO" w:eastAsia="HG丸ｺﾞｼｯｸM-PRO" w:hAnsi="HG丸ｺﾞｼｯｸM-PRO" w:hint="eastAsia"/>
                <w:color w:val="000000" w:themeColor="text1"/>
                <w:sz w:val="18"/>
                <w:szCs w:val="18"/>
              </w:rPr>
              <w:t>事業所の特徴を生かして計画に盛り込んでいる</w:t>
            </w:r>
          </w:p>
        </w:tc>
      </w:tr>
      <w:tr w:rsidR="00B01A5F" w:rsidRPr="00095EB2" w:rsidTr="00E84749">
        <w:trPr>
          <w:trHeight w:hRule="exact" w:val="863"/>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⑩</w:t>
            </w:r>
          </w:p>
        </w:tc>
        <w:tc>
          <w:tcPr>
            <w:tcW w:w="3499" w:type="dxa"/>
            <w:shd w:val="clear" w:color="auto" w:fill="auto"/>
          </w:tcPr>
          <w:p w:rsidR="000A5209" w:rsidRPr="00095EB2" w:rsidRDefault="000A5209" w:rsidP="00470E5A">
            <w:pPr>
              <w:pStyle w:val="a3"/>
              <w:spacing w:line="260" w:lineRule="exact"/>
              <w:ind w:firstLine="7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子どもの適応行動の状況を図るために、標準化されたアセスメントツールを使用しているか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8929EE"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54" w:type="dxa"/>
          </w:tcPr>
          <w:p w:rsidR="000A5209" w:rsidRPr="00095EB2" w:rsidRDefault="008929EE"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特に状況を図るアセスメントツールは使用していないが、今後導入予定。</w:t>
            </w:r>
          </w:p>
        </w:tc>
      </w:tr>
      <w:tr w:rsidR="00B01A5F" w:rsidRPr="00095EB2" w:rsidTr="00B57C65">
        <w:trPr>
          <w:trHeight w:hRule="exact" w:val="84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⑪</w:t>
            </w:r>
          </w:p>
        </w:tc>
        <w:tc>
          <w:tcPr>
            <w:tcW w:w="3499" w:type="dxa"/>
            <w:shd w:val="clear" w:color="auto" w:fill="auto"/>
          </w:tcPr>
          <w:p w:rsidR="000A5209" w:rsidRPr="00095EB2" w:rsidRDefault="000A5209" w:rsidP="00151EDF">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活動プログラムの立案をチームで行っているか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3404E8"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少人数の為、社員が中心となり活動のプログラムを考えている</w:t>
            </w:r>
          </w:p>
        </w:tc>
      </w:tr>
      <w:tr w:rsidR="00B01A5F" w:rsidRPr="00095EB2" w:rsidTr="00B57C65">
        <w:trPr>
          <w:trHeight w:hRule="exact" w:val="71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⑫</w:t>
            </w:r>
          </w:p>
        </w:tc>
        <w:tc>
          <w:tcPr>
            <w:tcW w:w="3499" w:type="dxa"/>
            <w:shd w:val="clear" w:color="auto" w:fill="auto"/>
          </w:tcPr>
          <w:p w:rsidR="000A5209" w:rsidRPr="00095EB2" w:rsidRDefault="000A5209" w:rsidP="009840E7">
            <w:pPr>
              <w:pStyle w:val="a3"/>
              <w:spacing w:line="260" w:lineRule="exact"/>
              <w:ind w:firstLine="73"/>
              <w:rPr>
                <w:rFonts w:ascii="HG丸ｺﾞｼｯｸM-PRO" w:eastAsia="HG丸ｺﾞｼｯｸM-PRO" w:hAnsi="HG丸ｺﾞｼｯｸM-PRO" w:cstheme="minorBidi"/>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活動プログラムが固定化しないよう工夫しているか</w:t>
            </w:r>
          </w:p>
        </w:tc>
        <w:tc>
          <w:tcPr>
            <w:tcW w:w="567" w:type="dxa"/>
            <w:vAlign w:val="center"/>
          </w:tcPr>
          <w:p w:rsidR="000A5209" w:rsidRPr="00095EB2" w:rsidRDefault="00F837DA"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3404E8"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アウトソーシングを取り入れ、様々な活動やイベントを企画している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⑬</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平日、休日、 長期休暇に応じて、 課題をきめ細やかに設定して支援しているか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3404E8"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きめ細やかかは不明だが、いろんな課題に取り組めるように事業所の特徴を生かして支援していると思う</w:t>
            </w:r>
          </w:p>
        </w:tc>
      </w:tr>
      <w:tr w:rsidR="00B01A5F" w:rsidRPr="00095EB2" w:rsidTr="00B57C65">
        <w:trPr>
          <w:trHeight w:hRule="exact" w:val="86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⑭</w:t>
            </w:r>
          </w:p>
        </w:tc>
        <w:tc>
          <w:tcPr>
            <w:tcW w:w="3499" w:type="dxa"/>
            <w:shd w:val="clear" w:color="auto" w:fill="auto"/>
          </w:tcPr>
          <w:p w:rsidR="000A5209" w:rsidRPr="00095EB2" w:rsidRDefault="000A5209" w:rsidP="000E4DE0">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子どもの状況に応じて、個別活動と集団活動を適宜組み合わせて放課後等デイサービス計画を作成しているか</w:t>
            </w:r>
          </w:p>
        </w:tc>
        <w:tc>
          <w:tcPr>
            <w:tcW w:w="567" w:type="dxa"/>
            <w:vAlign w:val="center"/>
          </w:tcPr>
          <w:p w:rsidR="000A5209" w:rsidRPr="00095EB2" w:rsidRDefault="00E87518"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特に分けている事はしていないが、体調などを考慮し個別対応も実施している</w:t>
            </w:r>
          </w:p>
        </w:tc>
      </w:tr>
      <w:tr w:rsidR="00B01A5F" w:rsidRPr="00095EB2" w:rsidTr="00B57C65">
        <w:trPr>
          <w:trHeight w:hRule="exact" w:val="1021"/>
        </w:trPr>
        <w:tc>
          <w:tcPr>
            <w:tcW w:w="513" w:type="dxa"/>
            <w:vMerge/>
            <w:textDirection w:val="tbRlV"/>
          </w:tcPr>
          <w:p w:rsidR="000A5209" w:rsidRPr="00095EB2" w:rsidRDefault="000A5209" w:rsidP="00151EDF">
            <w:pPr>
              <w:pStyle w:val="a3"/>
              <w:ind w:left="113" w:right="113"/>
              <w:jc w:val="center"/>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⑮</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支援開始前には職員間で必ず打合せをし、その日行われる支援の内容や役割分担について確認しているか</w:t>
            </w:r>
          </w:p>
        </w:tc>
        <w:tc>
          <w:tcPr>
            <w:tcW w:w="567" w:type="dxa"/>
            <w:vAlign w:val="center"/>
          </w:tcPr>
          <w:p w:rsidR="000A5209" w:rsidRPr="00095EB2" w:rsidRDefault="00E87518"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開始前には当日の動きなどミーティングを実施している。役割などは行動表を配布し書面化している。</w:t>
            </w:r>
          </w:p>
        </w:tc>
      </w:tr>
      <w:tr w:rsidR="00B01A5F" w:rsidRPr="00095EB2" w:rsidTr="00B57C65">
        <w:trPr>
          <w:trHeight w:hRule="exact" w:val="823"/>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⑯</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支援終了後には、職員間で必ず打合せをし、その日行われた支援の振り返りを行い､気付いた点等を共有しているか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E87518"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送迎が遅いため終了後には実施が難しい。ＳＮＳなどを活用し情報の共有を図っている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⑰</w:t>
            </w:r>
          </w:p>
        </w:tc>
        <w:tc>
          <w:tcPr>
            <w:tcW w:w="3499" w:type="dxa"/>
            <w:shd w:val="clear" w:color="auto" w:fill="auto"/>
          </w:tcPr>
          <w:p w:rsidR="000A5209" w:rsidRPr="00095EB2" w:rsidRDefault="000A5209" w:rsidP="009840E7">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日々の支援に関して正しく記録をとることを徹底し、支援の検証・改善につなげているか</w:t>
            </w:r>
          </w:p>
        </w:tc>
        <w:tc>
          <w:tcPr>
            <w:tcW w:w="567" w:type="dxa"/>
            <w:vAlign w:val="center"/>
          </w:tcPr>
          <w:p w:rsidR="000A5209" w:rsidRPr="00095EB2" w:rsidRDefault="000E4DE0"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日々の記録と、突発的な事項など記録は取れていると思う。それにより改善や検証にもつながっている。</w:t>
            </w:r>
          </w:p>
        </w:tc>
      </w:tr>
      <w:tr w:rsidR="00B01A5F" w:rsidRPr="00095EB2" w:rsidTr="00E84749">
        <w:trPr>
          <w:trHeight w:hRule="exact" w:val="824"/>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⑱</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定期的にモニタリングを行い、放課後等デイサービス計画の見直しの必要性を判断しているか</w:t>
            </w:r>
          </w:p>
        </w:tc>
        <w:tc>
          <w:tcPr>
            <w:tcW w:w="567" w:type="dxa"/>
            <w:vAlign w:val="center"/>
          </w:tcPr>
          <w:p w:rsidR="000A5209" w:rsidRPr="00095EB2" w:rsidRDefault="008929EE"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7790F"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毎年保護者との懇談を実施しており、その際にモニタリングも実施している</w:t>
            </w:r>
          </w:p>
        </w:tc>
      </w:tr>
      <w:tr w:rsidR="00B01A5F" w:rsidRPr="00095EB2" w:rsidTr="00B57C65">
        <w:trPr>
          <w:trHeight w:val="776"/>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⑲</w:t>
            </w:r>
          </w:p>
        </w:tc>
        <w:tc>
          <w:tcPr>
            <w:tcW w:w="3499" w:type="dxa"/>
            <w:shd w:val="clear" w:color="auto" w:fill="auto"/>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ガイドラインの総則の基本活動を複数組み合わせて支援を行っているか</w:t>
            </w:r>
          </w:p>
        </w:tc>
        <w:tc>
          <w:tcPr>
            <w:tcW w:w="567"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社会活動や地域との交流などに参加し、日常動作訓練も実施している</w:t>
            </w:r>
          </w:p>
        </w:tc>
      </w:tr>
      <w:tr w:rsidR="00B01A5F" w:rsidRPr="00095EB2" w:rsidTr="00B57C65">
        <w:trPr>
          <w:trHeight w:hRule="exact" w:val="856"/>
        </w:trPr>
        <w:tc>
          <w:tcPr>
            <w:tcW w:w="513" w:type="dxa"/>
            <w:vMerge w:val="restart"/>
            <w:textDirection w:val="tbRlV"/>
          </w:tcPr>
          <w:p w:rsidR="000A5209" w:rsidRPr="00095EB2" w:rsidRDefault="000A5209" w:rsidP="007C372C">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関係機関や保護者との連携関係機関や保護者との連携</w:t>
            </w: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⑳</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障害児相談支援事業所のサービス担当者会議にその子どもの状況に精通した最もふさわしい者が参画しているか</w:t>
            </w:r>
          </w:p>
        </w:tc>
        <w:tc>
          <w:tcPr>
            <w:tcW w:w="567" w:type="dxa"/>
            <w:vAlign w:val="center"/>
          </w:tcPr>
          <w:p w:rsidR="000A5209" w:rsidRPr="00095EB2" w:rsidRDefault="000E4DE0"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E4DE0"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現状はサビ管または療育主任が参加するようにしている</w:t>
            </w:r>
            <w:r w:rsidR="004545C9" w:rsidRPr="00095EB2">
              <w:rPr>
                <w:rFonts w:ascii="HG丸ｺﾞｼｯｸM-PRO" w:eastAsia="HG丸ｺﾞｼｯｸM-PRO" w:hAnsi="HG丸ｺﾞｼｯｸM-PRO" w:hint="eastAsia"/>
                <w:color w:val="000000" w:themeColor="text1"/>
                <w:sz w:val="18"/>
                <w:szCs w:val="18"/>
              </w:rPr>
              <w:t>。</w:t>
            </w:r>
          </w:p>
        </w:tc>
      </w:tr>
      <w:tr w:rsidR="00B01A5F" w:rsidRPr="00095EB2" w:rsidTr="00B57C65">
        <w:trPr>
          <w:trHeight w:hRule="exact" w:val="109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㉑</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学校との情報共有（年間計画・行事予定等の交換、子どもの下校時刻の確認等）、連絡調整（送迎時の対応、トラブル発生時の連絡）を適切に行っているか</w:t>
            </w:r>
          </w:p>
        </w:tc>
        <w:tc>
          <w:tcPr>
            <w:tcW w:w="567" w:type="dxa"/>
            <w:vAlign w:val="center"/>
          </w:tcPr>
          <w:p w:rsidR="000A5209" w:rsidRPr="00095EB2" w:rsidRDefault="004545C9"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545C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新規の時は事前に学校と打ち合わせを行い、年間予定などは保護者から頂いている。学校の担任とも情報共有している。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㉒</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医療的ケアが必要な子どもを受け入れる場合は、子どもの主治医等と連絡体制を整えているか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4545C9"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545C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当事業所では受け入れてないが、必要に応じて保護者との協議を行い対応を行っている。協力医療機関とも連携をしている。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㉓</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就学前に利用していた保育所や幼稚園、認定こども園、児童発達支援事業所等との間で情報共有と相互理解に努めているか</w:t>
            </w:r>
          </w:p>
        </w:tc>
        <w:tc>
          <w:tcPr>
            <w:tcW w:w="567" w:type="dxa"/>
            <w:vAlign w:val="center"/>
          </w:tcPr>
          <w:p w:rsidR="000A5209" w:rsidRPr="00095EB2" w:rsidRDefault="0097790F"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B2EC6" w:rsidP="00095EB2">
            <w:pPr>
              <w:rPr>
                <w:rFonts w:ascii="HG丸ｺﾞｼｯｸM-PRO" w:eastAsia="HG丸ｺﾞｼｯｸM-PRO" w:hAnsi="HG丸ｺﾞｼｯｸM-PRO"/>
                <w:sz w:val="18"/>
              </w:rPr>
            </w:pPr>
            <w:r w:rsidRPr="00095EB2">
              <w:rPr>
                <w:rFonts w:ascii="HG丸ｺﾞｼｯｸM-PRO" w:eastAsia="HG丸ｺﾞｼｯｸM-PRO" w:hAnsi="HG丸ｺﾞｼｯｸM-PRO" w:hint="eastAsia"/>
                <w:sz w:val="18"/>
              </w:rPr>
              <w:t>入学前に情報の共有など取り組んでいるが、なかなかうまく行けてない。もっとこちらから動く必要がある。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㉔</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学校を卒業し、放課後等デイサービス事業所から障害福祉サービス事業所等へ移行する場合、それまでの支援内容等の情報を提供する等しているか</w:t>
            </w:r>
          </w:p>
        </w:tc>
        <w:tc>
          <w:tcPr>
            <w:tcW w:w="567"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4545C9"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4545C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今年が初めての卒業生がでるのでこれから。</w:t>
            </w:r>
          </w:p>
        </w:tc>
      </w:tr>
      <w:tr w:rsidR="00B01A5F" w:rsidRPr="00095EB2" w:rsidTr="00B57C65">
        <w:trPr>
          <w:trHeight w:hRule="exact" w:val="87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㉕</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児童発達支援センターや発達障害者支援センター等の専門機関と連携し、助言や研修を受けているか</w:t>
            </w:r>
          </w:p>
        </w:tc>
        <w:tc>
          <w:tcPr>
            <w:tcW w:w="567" w:type="dxa"/>
            <w:vAlign w:val="center"/>
          </w:tcPr>
          <w:p w:rsidR="000A5209" w:rsidRPr="00095EB2" w:rsidRDefault="009F2429"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127192" w:rsidRPr="00095EB2" w:rsidRDefault="00127192"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研修の機会があれば参加しており、各専門機関との連携も図っている</w:t>
            </w:r>
          </w:p>
        </w:tc>
      </w:tr>
      <w:tr w:rsidR="00B01A5F" w:rsidRPr="00095EB2" w:rsidTr="00B57C65">
        <w:trPr>
          <w:trHeight w:hRule="exact" w:val="870"/>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㉖</w:t>
            </w:r>
          </w:p>
        </w:tc>
        <w:tc>
          <w:tcPr>
            <w:tcW w:w="3499" w:type="dxa"/>
            <w:shd w:val="clear" w:color="auto" w:fill="auto"/>
          </w:tcPr>
          <w:p w:rsidR="000A5209" w:rsidRPr="00095EB2" w:rsidRDefault="000A5209" w:rsidP="009840E7">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放課後児童クラブや児童館との交流や、障害のない子どもと活動する機会があるか</w:t>
            </w:r>
          </w:p>
        </w:tc>
        <w:tc>
          <w:tcPr>
            <w:tcW w:w="567" w:type="dxa"/>
            <w:vAlign w:val="center"/>
          </w:tcPr>
          <w:p w:rsidR="000A5209" w:rsidRPr="00095EB2" w:rsidRDefault="009F2429"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F242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地域の公園やイベントなどに参加するようにしている</w:t>
            </w:r>
          </w:p>
        </w:tc>
      </w:tr>
      <w:tr w:rsidR="00B01A5F" w:rsidRPr="00095EB2" w:rsidTr="00B57C65">
        <w:trPr>
          <w:trHeight w:hRule="exact" w:val="567"/>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㉗</w:t>
            </w:r>
          </w:p>
        </w:tc>
        <w:tc>
          <w:tcPr>
            <w:tcW w:w="3499" w:type="dxa"/>
            <w:shd w:val="clear" w:color="auto" w:fill="auto"/>
          </w:tcPr>
          <w:p w:rsidR="000A5209" w:rsidRPr="00095EB2" w:rsidRDefault="000A5209" w:rsidP="00DD0F0E">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（地域自立支援）協議会等へ積極的に参加しているか</w:t>
            </w:r>
          </w:p>
        </w:tc>
        <w:tc>
          <w:tcPr>
            <w:tcW w:w="567" w:type="dxa"/>
            <w:vAlign w:val="center"/>
          </w:tcPr>
          <w:p w:rsidR="000A5209" w:rsidRPr="00095EB2" w:rsidRDefault="0097790F"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127192"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西児連に参加し</w:t>
            </w:r>
            <w:r w:rsidR="003E2966">
              <w:rPr>
                <w:rFonts w:ascii="HG丸ｺﾞｼｯｸM-PRO" w:eastAsia="HG丸ｺﾞｼｯｸM-PRO" w:hAnsi="HG丸ｺﾞｼｯｸM-PRO" w:hint="eastAsia"/>
                <w:color w:val="000000" w:themeColor="text1"/>
                <w:sz w:val="18"/>
                <w:szCs w:val="18"/>
              </w:rPr>
              <w:t>積極的に様々な会へ参加している</w:t>
            </w:r>
          </w:p>
        </w:tc>
      </w:tr>
      <w:tr w:rsidR="00B01A5F" w:rsidRPr="00095EB2" w:rsidTr="00B57C65">
        <w:trPr>
          <w:trHeight w:hRule="exact" w:val="845"/>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㉘</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日頃から子どもの状況を保護者と伝え合い、子どもの発達の状況や課題について共通理解を持っているか</w:t>
            </w:r>
          </w:p>
        </w:tc>
        <w:tc>
          <w:tcPr>
            <w:tcW w:w="567" w:type="dxa"/>
            <w:vAlign w:val="center"/>
          </w:tcPr>
          <w:p w:rsidR="000A5209" w:rsidRPr="00095EB2" w:rsidRDefault="009B2EC6"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B2EC6"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毎年、面談を実施している。また、送迎時に直接話をする場合もある。</w:t>
            </w:r>
          </w:p>
        </w:tc>
      </w:tr>
      <w:tr w:rsidR="00B01A5F" w:rsidRPr="00095EB2" w:rsidTr="00B57C65">
        <w:trPr>
          <w:trHeight w:val="86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㉙</w:t>
            </w:r>
          </w:p>
        </w:tc>
        <w:tc>
          <w:tcPr>
            <w:tcW w:w="3499" w:type="dxa"/>
            <w:shd w:val="clear" w:color="auto" w:fill="auto"/>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保護者の対応力の向上を図る観点から、保護者に対してペアレント･トレーニング等の支援を行っているか</w:t>
            </w:r>
          </w:p>
        </w:tc>
        <w:tc>
          <w:tcPr>
            <w:tcW w:w="567" w:type="dxa"/>
            <w:vAlign w:val="center"/>
          </w:tcPr>
          <w:p w:rsidR="00B01A5F" w:rsidRPr="00095EB2" w:rsidRDefault="0097790F"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97790F" w:rsidRPr="00095EB2" w:rsidRDefault="0097790F" w:rsidP="00F34C82">
            <w:pPr>
              <w:pStyle w:val="a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保護者向けに勉強会などを開催し共に向上出来る様に支援している</w:t>
            </w:r>
          </w:p>
        </w:tc>
      </w:tr>
      <w:tr w:rsidR="00B01A5F" w:rsidRPr="00095EB2" w:rsidTr="00B57C65">
        <w:trPr>
          <w:trHeight w:hRule="exact" w:val="691"/>
        </w:trPr>
        <w:tc>
          <w:tcPr>
            <w:tcW w:w="513" w:type="dxa"/>
            <w:vMerge w:val="restart"/>
            <w:textDirection w:val="tbRlV"/>
            <w:vAlign w:val="center"/>
          </w:tcPr>
          <w:p w:rsidR="000A5209" w:rsidRPr="00095EB2" w:rsidRDefault="000A5209" w:rsidP="007C372C">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保護者への説明責任等</w:t>
            </w: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㉚</w:t>
            </w:r>
          </w:p>
        </w:tc>
        <w:tc>
          <w:tcPr>
            <w:tcW w:w="3499" w:type="dxa"/>
            <w:shd w:val="clear" w:color="auto" w:fill="auto"/>
          </w:tcPr>
          <w:p w:rsidR="000A5209" w:rsidRPr="00095EB2" w:rsidRDefault="000A5209" w:rsidP="00B01A5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運営規程、 支援の内容、 利用者負担等に ついて丁寧な説明を行っているか</w:t>
            </w:r>
          </w:p>
        </w:tc>
        <w:tc>
          <w:tcPr>
            <w:tcW w:w="567" w:type="dxa"/>
            <w:vAlign w:val="center"/>
          </w:tcPr>
          <w:p w:rsidR="000A5209" w:rsidRPr="00095EB2" w:rsidRDefault="009B2EC6"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B2EC6"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契約時にすべてを説明し配布している。</w:t>
            </w:r>
          </w:p>
        </w:tc>
      </w:tr>
      <w:tr w:rsidR="00B01A5F" w:rsidRPr="00095EB2" w:rsidTr="00B57C65">
        <w:trPr>
          <w:trHeight w:hRule="exact" w:val="856"/>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㉛</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保護者からの子育ての悩み等に対する相談に適切に応じ、必要な助言と支援を行っているか</w:t>
            </w:r>
          </w:p>
        </w:tc>
        <w:tc>
          <w:tcPr>
            <w:tcW w:w="567" w:type="dxa"/>
            <w:vAlign w:val="center"/>
          </w:tcPr>
          <w:p w:rsidR="000A5209" w:rsidRPr="00095EB2" w:rsidRDefault="0097790F"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095EB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相談窓口を設置している。（重要事項に掲載している）</w:t>
            </w:r>
          </w:p>
        </w:tc>
      </w:tr>
      <w:tr w:rsidR="00B01A5F" w:rsidRPr="00095EB2" w:rsidTr="00B57C65">
        <w:trPr>
          <w:trHeight w:hRule="exact" w:val="874"/>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㉜</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父母の会の活動を支援したり、保護者会等を開催する等により、保護者同士の連携を支援しているか</w:t>
            </w:r>
          </w:p>
        </w:tc>
        <w:tc>
          <w:tcPr>
            <w:tcW w:w="567" w:type="dxa"/>
            <w:vAlign w:val="center"/>
          </w:tcPr>
          <w:p w:rsidR="000A5209" w:rsidRPr="00095EB2" w:rsidRDefault="009B2EC6"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9B2EC6"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親子参加型のイベントを開催し、そこで保護者同士や職員を交えて交流する場を提供している。</w:t>
            </w:r>
          </w:p>
        </w:tc>
      </w:tr>
      <w:tr w:rsidR="00B01A5F" w:rsidRPr="00095EB2" w:rsidTr="00B57C65">
        <w:trPr>
          <w:trHeight w:hRule="exact" w:val="1021"/>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㉝</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子どもや保護者からの苦情について、 対応の体制を整備するとともに、 子どもや保護者に周知し、 苦情があった場合に迅速かつ適切に対応しているか</w:t>
            </w:r>
          </w:p>
        </w:tc>
        <w:tc>
          <w:tcPr>
            <w:tcW w:w="567" w:type="dxa"/>
            <w:vAlign w:val="center"/>
          </w:tcPr>
          <w:p w:rsidR="000A5209" w:rsidRPr="00095EB2" w:rsidRDefault="009B2EC6"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DA7EA2" w:rsidRPr="00095EB2" w:rsidRDefault="00DA7EA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その都度、電話や訪問し解決に取り組んでいる。</w:t>
            </w:r>
          </w:p>
        </w:tc>
      </w:tr>
      <w:tr w:rsidR="00B01A5F" w:rsidRPr="00095EB2" w:rsidTr="00B57C65">
        <w:trPr>
          <w:trHeight w:hRule="exact" w:val="784"/>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㉞</w:t>
            </w:r>
          </w:p>
        </w:tc>
        <w:tc>
          <w:tcPr>
            <w:tcW w:w="3499" w:type="dxa"/>
            <w:shd w:val="clear" w:color="auto" w:fill="auto"/>
          </w:tcPr>
          <w:p w:rsidR="000A5209" w:rsidRPr="00095EB2" w:rsidRDefault="000A5209" w:rsidP="007C372C">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定期的に会報等を発行し、 活動概要や行事予定、連絡体制等の情報を子どもや保護者に対して発信しているか</w:t>
            </w:r>
          </w:p>
        </w:tc>
        <w:tc>
          <w:tcPr>
            <w:tcW w:w="567" w:type="dxa"/>
            <w:vAlign w:val="center"/>
          </w:tcPr>
          <w:p w:rsidR="000A5209" w:rsidRPr="00095EB2" w:rsidRDefault="00DA7EA2"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DA7EA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年間４回のお便りと、当社ＨＰ、ＳＮＳを活用し連絡体制をとっている。</w:t>
            </w:r>
          </w:p>
        </w:tc>
      </w:tr>
      <w:tr w:rsidR="00B01A5F" w:rsidRPr="00095EB2" w:rsidTr="00B57C65">
        <w:trPr>
          <w:trHeight w:hRule="exact" w:val="429"/>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㉟</w:t>
            </w:r>
          </w:p>
        </w:tc>
        <w:tc>
          <w:tcPr>
            <w:tcW w:w="3499" w:type="dxa"/>
            <w:shd w:val="clear" w:color="auto" w:fill="auto"/>
          </w:tcPr>
          <w:p w:rsidR="000A5209" w:rsidRPr="00095EB2" w:rsidRDefault="000A5209" w:rsidP="00D27B08">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個人情報に十分注意しているか</w:t>
            </w:r>
          </w:p>
        </w:tc>
        <w:tc>
          <w:tcPr>
            <w:tcW w:w="567" w:type="dxa"/>
            <w:vAlign w:val="center"/>
          </w:tcPr>
          <w:p w:rsidR="000A5209" w:rsidRPr="00095EB2" w:rsidRDefault="00DA7EA2"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DA7EA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個人情報の同意書を取り十分に配慮している</w:t>
            </w:r>
          </w:p>
        </w:tc>
      </w:tr>
      <w:tr w:rsidR="00B01A5F" w:rsidRPr="00095EB2" w:rsidTr="00B57C65">
        <w:trPr>
          <w:trHeight w:hRule="exact" w:val="913"/>
        </w:trPr>
        <w:tc>
          <w:tcPr>
            <w:tcW w:w="513" w:type="dxa"/>
            <w:vMerge/>
            <w:textDirection w:val="tbRlV"/>
          </w:tcPr>
          <w:p w:rsidR="000A5209" w:rsidRPr="00095EB2" w:rsidRDefault="000A5209"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㊱</w:t>
            </w:r>
          </w:p>
        </w:tc>
        <w:tc>
          <w:tcPr>
            <w:tcW w:w="3499" w:type="dxa"/>
            <w:shd w:val="clear" w:color="auto" w:fill="auto"/>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障害のある子どもや保護者との意思の疎通や情報伝達のための配慮をしているか</w:t>
            </w:r>
          </w:p>
        </w:tc>
        <w:tc>
          <w:tcPr>
            <w:tcW w:w="567" w:type="dxa"/>
            <w:vAlign w:val="center"/>
          </w:tcPr>
          <w:p w:rsidR="000A5209" w:rsidRPr="00095EB2" w:rsidRDefault="00DA7EA2" w:rsidP="00F837DA">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837DA">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DA7EA2"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保護者の場合は第３者の立ち会いや、親族などに間に入ってもらっている。</w:t>
            </w:r>
          </w:p>
        </w:tc>
      </w:tr>
      <w:tr w:rsidR="00B01A5F" w:rsidRPr="00095EB2" w:rsidTr="00B57C65">
        <w:trPr>
          <w:trHeight w:val="903"/>
        </w:trPr>
        <w:tc>
          <w:tcPr>
            <w:tcW w:w="513" w:type="dxa"/>
            <w:vMerge/>
            <w:textDirection w:val="tbRlV"/>
          </w:tcPr>
          <w:p w:rsidR="00B01A5F" w:rsidRPr="00095EB2" w:rsidRDefault="00B01A5F" w:rsidP="000332B2">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㊲</w:t>
            </w:r>
          </w:p>
        </w:tc>
        <w:tc>
          <w:tcPr>
            <w:tcW w:w="3499" w:type="dxa"/>
            <w:shd w:val="clear" w:color="auto" w:fill="auto"/>
          </w:tcPr>
          <w:p w:rsidR="00B01A5F" w:rsidRPr="00095EB2" w:rsidRDefault="00B01A5F" w:rsidP="00F705F9">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事業所の行事に地域住民を招待する等地域に開かれた事業運営を図っているか</w:t>
            </w:r>
          </w:p>
        </w:tc>
        <w:tc>
          <w:tcPr>
            <w:tcW w:w="567"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B01A5F" w:rsidRPr="00095EB2" w:rsidRDefault="00B01A5F" w:rsidP="00F837DA">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B01A5F" w:rsidRPr="00095EB2" w:rsidRDefault="0097790F" w:rsidP="00F837DA">
            <w:pPr>
              <w:pStyle w:val="a3"/>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54"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特に地域住民を招待するような行事はしていない。運営は心がけている。</w:t>
            </w:r>
          </w:p>
        </w:tc>
      </w:tr>
      <w:tr w:rsidR="00B01A5F" w:rsidRPr="00095EB2" w:rsidTr="00B57C65">
        <w:trPr>
          <w:trHeight w:hRule="exact" w:val="1021"/>
        </w:trPr>
        <w:tc>
          <w:tcPr>
            <w:tcW w:w="513" w:type="dxa"/>
            <w:vMerge w:val="restart"/>
            <w:textDirection w:val="tbRlV"/>
          </w:tcPr>
          <w:p w:rsidR="000A5209" w:rsidRPr="00095EB2" w:rsidRDefault="000A5209" w:rsidP="000332B2">
            <w:pPr>
              <w:pStyle w:val="a3"/>
              <w:ind w:left="113" w:right="11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非常時等の対応</w:t>
            </w:r>
          </w:p>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非常時等の対応</w:t>
            </w: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㊳</w:t>
            </w:r>
          </w:p>
        </w:tc>
        <w:tc>
          <w:tcPr>
            <w:tcW w:w="3499" w:type="dxa"/>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緊急時対応マニュアル、防犯マニュアル、感染症対応マニュアルを策定し、 職員や保護者に周知しているか</w:t>
            </w:r>
          </w:p>
        </w:tc>
        <w:tc>
          <w:tcPr>
            <w:tcW w:w="567" w:type="dxa"/>
            <w:vAlign w:val="center"/>
          </w:tcPr>
          <w:p w:rsidR="000A5209" w:rsidRPr="00095EB2" w:rsidRDefault="00F705F9"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F705F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すべてにおいてマニュアルを作成し、職員間で周知している。年に１度見直しも実施。</w:t>
            </w:r>
          </w:p>
          <w:p w:rsidR="00F705F9" w:rsidRPr="00095EB2" w:rsidRDefault="00F705F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重要事項で保護者に説明している。</w:t>
            </w:r>
          </w:p>
        </w:tc>
      </w:tr>
      <w:tr w:rsidR="00B01A5F" w:rsidRPr="00095EB2" w:rsidTr="00B57C65">
        <w:trPr>
          <w:trHeight w:hRule="exact" w:val="681"/>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㊴</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非常災害の発生に備え、 定期的に避難、救出その他必要な訓練を行っているか</w:t>
            </w:r>
          </w:p>
        </w:tc>
        <w:tc>
          <w:tcPr>
            <w:tcW w:w="567"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F705F9"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4254" w:type="dxa"/>
          </w:tcPr>
          <w:p w:rsidR="000A5209" w:rsidRPr="00095EB2" w:rsidRDefault="00470E5A"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非難の経路など確認はしているが、訓練は実施していない。</w:t>
            </w:r>
          </w:p>
        </w:tc>
      </w:tr>
      <w:tr w:rsidR="00B01A5F" w:rsidRPr="00095EB2" w:rsidTr="00B57C65">
        <w:trPr>
          <w:trHeight w:hRule="exact" w:val="705"/>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㊵</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虐待を防止するため、職員の研修機会を確保する等、適切な対応をしているか</w:t>
            </w:r>
          </w:p>
        </w:tc>
        <w:tc>
          <w:tcPr>
            <w:tcW w:w="567" w:type="dxa"/>
            <w:vAlign w:val="center"/>
          </w:tcPr>
          <w:p w:rsidR="000A5209" w:rsidRPr="00095EB2" w:rsidRDefault="00F705F9"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F705F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外部の研修に参加している。また、事業所内でも定期に議題に挙げ意識付けをしている。</w:t>
            </w:r>
          </w:p>
        </w:tc>
      </w:tr>
      <w:tr w:rsidR="00B01A5F" w:rsidRPr="00095EB2" w:rsidTr="00B57C65">
        <w:trPr>
          <w:trHeight w:hRule="exact" w:val="1405"/>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㊶</w:t>
            </w:r>
          </w:p>
        </w:tc>
        <w:tc>
          <w:tcPr>
            <w:tcW w:w="3499" w:type="dxa"/>
          </w:tcPr>
          <w:p w:rsidR="000A5209" w:rsidRPr="00095EB2" w:rsidRDefault="000A5209"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どのような場合にやむを得ず身体拘束を行うかについて、組織的に決定し、子どもや保護者に事前に十分に説明し了解を得た上で、放課後等デイサービス計画に記載しているか</w:t>
            </w:r>
          </w:p>
        </w:tc>
        <w:tc>
          <w:tcPr>
            <w:tcW w:w="567" w:type="dxa"/>
            <w:vAlign w:val="center"/>
          </w:tcPr>
          <w:p w:rsidR="000A5209" w:rsidRPr="00095EB2" w:rsidRDefault="00F705F9"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F705F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同意書を取り、時間や場所、方法など細かに記録し保護者への説明も行っている。</w:t>
            </w:r>
          </w:p>
        </w:tc>
      </w:tr>
      <w:tr w:rsidR="00B01A5F" w:rsidRPr="00095EB2" w:rsidTr="00B57C65">
        <w:trPr>
          <w:trHeight w:hRule="exact" w:val="1021"/>
        </w:trPr>
        <w:tc>
          <w:tcPr>
            <w:tcW w:w="513" w:type="dxa"/>
            <w:vMerge/>
          </w:tcPr>
          <w:p w:rsidR="000A5209" w:rsidRPr="00095EB2" w:rsidRDefault="000A5209"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0A5209" w:rsidRPr="00095EB2" w:rsidRDefault="000A520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㊷</w:t>
            </w:r>
          </w:p>
        </w:tc>
        <w:tc>
          <w:tcPr>
            <w:tcW w:w="3499" w:type="dxa"/>
          </w:tcPr>
          <w:p w:rsidR="000A5209" w:rsidRPr="00095EB2" w:rsidRDefault="000A5209" w:rsidP="005E3604">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食物アレルギーのある子どもについて、 医師の指示書に基づく対応がされているか</w:t>
            </w:r>
          </w:p>
        </w:tc>
        <w:tc>
          <w:tcPr>
            <w:tcW w:w="567" w:type="dxa"/>
            <w:vAlign w:val="center"/>
          </w:tcPr>
          <w:p w:rsidR="000A5209" w:rsidRPr="00095EB2" w:rsidRDefault="00F705F9"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541" w:type="dxa"/>
            <w:vAlign w:val="center"/>
          </w:tcPr>
          <w:p w:rsidR="000A5209" w:rsidRPr="00095EB2" w:rsidRDefault="000A5209" w:rsidP="00F705F9">
            <w:pPr>
              <w:pStyle w:val="a3"/>
              <w:jc w:val="center"/>
              <w:rPr>
                <w:rFonts w:ascii="HG丸ｺﾞｼｯｸM-PRO" w:eastAsia="HG丸ｺﾞｼｯｸM-PRO" w:hAnsi="HG丸ｺﾞｼｯｸM-PRO"/>
                <w:color w:val="000000" w:themeColor="text1"/>
                <w:sz w:val="18"/>
                <w:szCs w:val="18"/>
              </w:rPr>
            </w:pPr>
          </w:p>
        </w:tc>
        <w:tc>
          <w:tcPr>
            <w:tcW w:w="4254" w:type="dxa"/>
          </w:tcPr>
          <w:p w:rsidR="000A5209" w:rsidRPr="00095EB2" w:rsidRDefault="00F705F9"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医師の情報提供や保護者からの聞き取りを行い配慮している。ただ、原則、危険なものは提供していない。代替え品で対応している。</w:t>
            </w:r>
          </w:p>
        </w:tc>
      </w:tr>
      <w:tr w:rsidR="00B01A5F" w:rsidRPr="00095EB2" w:rsidTr="00B57C65">
        <w:trPr>
          <w:trHeight w:val="828"/>
        </w:trPr>
        <w:tc>
          <w:tcPr>
            <w:tcW w:w="513" w:type="dxa"/>
            <w:vMerge/>
          </w:tcPr>
          <w:p w:rsidR="00B01A5F" w:rsidRPr="00095EB2" w:rsidRDefault="00B01A5F" w:rsidP="008E11A7">
            <w:pPr>
              <w:pStyle w:val="a3"/>
              <w:ind w:left="113" w:right="113"/>
              <w:rPr>
                <w:rFonts w:ascii="HG丸ｺﾞｼｯｸM-PRO" w:eastAsia="HG丸ｺﾞｼｯｸM-PRO" w:hAnsi="HG丸ｺﾞｼｯｸM-PRO"/>
                <w:color w:val="000000" w:themeColor="text1"/>
                <w:sz w:val="18"/>
                <w:szCs w:val="18"/>
              </w:rPr>
            </w:pPr>
          </w:p>
        </w:tc>
        <w:tc>
          <w:tcPr>
            <w:tcW w:w="451" w:type="dxa"/>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㊸</w:t>
            </w:r>
          </w:p>
        </w:tc>
        <w:tc>
          <w:tcPr>
            <w:tcW w:w="3499" w:type="dxa"/>
          </w:tcPr>
          <w:p w:rsidR="00B01A5F" w:rsidRPr="00095EB2" w:rsidRDefault="00B01A5F" w:rsidP="00151EDF">
            <w:pPr>
              <w:pStyle w:val="a3"/>
              <w:spacing w:line="260" w:lineRule="exact"/>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ヒヤリハット事例集を作成して事業所内で共有しているか</w:t>
            </w:r>
          </w:p>
        </w:tc>
        <w:tc>
          <w:tcPr>
            <w:tcW w:w="567" w:type="dxa"/>
            <w:tcBorders>
              <w:bottom w:val="single" w:sz="4" w:space="0" w:color="auto"/>
            </w:tcBorders>
            <w:vAlign w:val="center"/>
          </w:tcPr>
          <w:p w:rsidR="00B01A5F" w:rsidRPr="00095EB2" w:rsidRDefault="00B01A5F" w:rsidP="00F705F9">
            <w:pPr>
              <w:pStyle w:val="a3"/>
              <w:jc w:val="center"/>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w:t>
            </w:r>
          </w:p>
        </w:tc>
        <w:tc>
          <w:tcPr>
            <w:tcW w:w="603" w:type="dxa"/>
            <w:tcBorders>
              <w:bottom w:val="single" w:sz="4" w:space="0" w:color="auto"/>
            </w:tcBorders>
            <w:vAlign w:val="center"/>
          </w:tcPr>
          <w:p w:rsidR="00B01A5F" w:rsidRPr="00095EB2" w:rsidRDefault="00B01A5F" w:rsidP="00F705F9">
            <w:pPr>
              <w:pStyle w:val="a3"/>
              <w:jc w:val="center"/>
              <w:rPr>
                <w:rFonts w:ascii="HG丸ｺﾞｼｯｸM-PRO" w:eastAsia="HG丸ｺﾞｼｯｸM-PRO" w:hAnsi="HG丸ｺﾞｼｯｸM-PRO"/>
                <w:color w:val="000000" w:themeColor="text1"/>
                <w:sz w:val="18"/>
                <w:szCs w:val="18"/>
              </w:rPr>
            </w:pPr>
          </w:p>
        </w:tc>
        <w:tc>
          <w:tcPr>
            <w:tcW w:w="541" w:type="dxa"/>
            <w:tcBorders>
              <w:bottom w:val="single" w:sz="4" w:space="0" w:color="auto"/>
            </w:tcBorders>
            <w:vAlign w:val="center"/>
          </w:tcPr>
          <w:p w:rsidR="00B01A5F" w:rsidRPr="00095EB2" w:rsidRDefault="00B01A5F" w:rsidP="00F705F9">
            <w:pPr>
              <w:pStyle w:val="a3"/>
              <w:jc w:val="center"/>
              <w:rPr>
                <w:rFonts w:ascii="HG丸ｺﾞｼｯｸM-PRO" w:eastAsia="HG丸ｺﾞｼｯｸM-PRO" w:hAnsi="HG丸ｺﾞｼｯｸM-PRO"/>
                <w:color w:val="000000" w:themeColor="text1"/>
                <w:sz w:val="18"/>
                <w:szCs w:val="18"/>
              </w:rPr>
            </w:pPr>
          </w:p>
        </w:tc>
        <w:tc>
          <w:tcPr>
            <w:tcW w:w="4254" w:type="dxa"/>
            <w:tcBorders>
              <w:bottom w:val="single" w:sz="4" w:space="0" w:color="auto"/>
            </w:tcBorders>
          </w:tcPr>
          <w:p w:rsidR="00B01A5F" w:rsidRPr="00095EB2" w:rsidRDefault="00B01A5F" w:rsidP="00F34C82">
            <w:pPr>
              <w:pStyle w:val="a3"/>
              <w:rPr>
                <w:rFonts w:ascii="HG丸ｺﾞｼｯｸM-PRO" w:eastAsia="HG丸ｺﾞｼｯｸM-PRO" w:hAnsi="HG丸ｺﾞｼｯｸM-PRO"/>
                <w:color w:val="000000" w:themeColor="text1"/>
                <w:sz w:val="18"/>
                <w:szCs w:val="18"/>
              </w:rPr>
            </w:pPr>
            <w:r w:rsidRPr="00095EB2">
              <w:rPr>
                <w:rFonts w:ascii="HG丸ｺﾞｼｯｸM-PRO" w:eastAsia="HG丸ｺﾞｼｯｸM-PRO" w:hAnsi="HG丸ｺﾞｼｯｸM-PRO" w:hint="eastAsia"/>
                <w:color w:val="000000" w:themeColor="text1"/>
                <w:sz w:val="18"/>
                <w:szCs w:val="18"/>
              </w:rPr>
              <w:t>まず、書くことを意識させている。出来事は会議で共有している。</w:t>
            </w:r>
          </w:p>
        </w:tc>
      </w:tr>
    </w:tbl>
    <w:p w:rsidR="000332B2" w:rsidRPr="00095EB2" w:rsidRDefault="000332B2" w:rsidP="000A5209">
      <w:pPr>
        <w:pStyle w:val="a3"/>
        <w:spacing w:line="268" w:lineRule="exact"/>
        <w:ind w:right="-54"/>
        <w:rPr>
          <w:rFonts w:ascii="HG丸ｺﾞｼｯｸM-PRO" w:eastAsia="HG丸ｺﾞｼｯｸM-PRO" w:hAnsi="HG丸ｺﾞｼｯｸM-PRO"/>
          <w:b/>
          <w:bCs/>
          <w:color w:val="000000"/>
          <w:sz w:val="25"/>
          <w:szCs w:val="25"/>
        </w:rPr>
      </w:pPr>
    </w:p>
    <w:sectPr w:rsidR="000332B2" w:rsidRPr="00095EB2" w:rsidSect="00151EDF">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26" w:rsidRDefault="00F03526" w:rsidP="00C8097F">
      <w:r>
        <w:separator/>
      </w:r>
    </w:p>
  </w:endnote>
  <w:endnote w:type="continuationSeparator" w:id="0">
    <w:p w:rsidR="00F03526" w:rsidRDefault="00F03526" w:rsidP="00C8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26" w:rsidRDefault="00F03526" w:rsidP="00C8097F">
      <w:r>
        <w:separator/>
      </w:r>
    </w:p>
  </w:footnote>
  <w:footnote w:type="continuationSeparator" w:id="0">
    <w:p w:rsidR="00F03526" w:rsidRDefault="00F03526" w:rsidP="00C8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2B2"/>
    <w:rsid w:val="00004C99"/>
    <w:rsid w:val="000106D6"/>
    <w:rsid w:val="00011F73"/>
    <w:rsid w:val="00016D30"/>
    <w:rsid w:val="000238E2"/>
    <w:rsid w:val="000300E8"/>
    <w:rsid w:val="0003253F"/>
    <w:rsid w:val="000332B2"/>
    <w:rsid w:val="00037280"/>
    <w:rsid w:val="00043C26"/>
    <w:rsid w:val="000520AD"/>
    <w:rsid w:val="00057DC8"/>
    <w:rsid w:val="0006272C"/>
    <w:rsid w:val="0006374C"/>
    <w:rsid w:val="00071384"/>
    <w:rsid w:val="0007528D"/>
    <w:rsid w:val="00090172"/>
    <w:rsid w:val="00090A94"/>
    <w:rsid w:val="000921E5"/>
    <w:rsid w:val="000927CC"/>
    <w:rsid w:val="0009325A"/>
    <w:rsid w:val="00095EB2"/>
    <w:rsid w:val="000960DC"/>
    <w:rsid w:val="00097AF7"/>
    <w:rsid w:val="00097E10"/>
    <w:rsid w:val="000A092B"/>
    <w:rsid w:val="000A2343"/>
    <w:rsid w:val="000A39FB"/>
    <w:rsid w:val="000A5209"/>
    <w:rsid w:val="000A6475"/>
    <w:rsid w:val="000B52D5"/>
    <w:rsid w:val="000B5BAC"/>
    <w:rsid w:val="000C420B"/>
    <w:rsid w:val="000C5783"/>
    <w:rsid w:val="000C626C"/>
    <w:rsid w:val="000D1C1A"/>
    <w:rsid w:val="000D2002"/>
    <w:rsid w:val="000D6366"/>
    <w:rsid w:val="000E109D"/>
    <w:rsid w:val="000E1A79"/>
    <w:rsid w:val="000E28CB"/>
    <w:rsid w:val="000E38EB"/>
    <w:rsid w:val="000E38FE"/>
    <w:rsid w:val="000E4DE0"/>
    <w:rsid w:val="000E7555"/>
    <w:rsid w:val="000F0EA1"/>
    <w:rsid w:val="000F251A"/>
    <w:rsid w:val="000F6F13"/>
    <w:rsid w:val="0010226E"/>
    <w:rsid w:val="001107C3"/>
    <w:rsid w:val="00116636"/>
    <w:rsid w:val="0011736B"/>
    <w:rsid w:val="0012089D"/>
    <w:rsid w:val="00122493"/>
    <w:rsid w:val="001257BB"/>
    <w:rsid w:val="001257C6"/>
    <w:rsid w:val="00125F0C"/>
    <w:rsid w:val="00126CE1"/>
    <w:rsid w:val="00127192"/>
    <w:rsid w:val="0013123B"/>
    <w:rsid w:val="001326B4"/>
    <w:rsid w:val="00133360"/>
    <w:rsid w:val="00141A1D"/>
    <w:rsid w:val="00146113"/>
    <w:rsid w:val="00151EDF"/>
    <w:rsid w:val="001524CE"/>
    <w:rsid w:val="001631C9"/>
    <w:rsid w:val="00163786"/>
    <w:rsid w:val="001649C7"/>
    <w:rsid w:val="00164F9D"/>
    <w:rsid w:val="001660D4"/>
    <w:rsid w:val="00166F1D"/>
    <w:rsid w:val="00167856"/>
    <w:rsid w:val="00173CAC"/>
    <w:rsid w:val="001745D9"/>
    <w:rsid w:val="001752C5"/>
    <w:rsid w:val="0018013F"/>
    <w:rsid w:val="00182037"/>
    <w:rsid w:val="001844C3"/>
    <w:rsid w:val="00190485"/>
    <w:rsid w:val="00190E5E"/>
    <w:rsid w:val="001915EC"/>
    <w:rsid w:val="00191B30"/>
    <w:rsid w:val="001925DB"/>
    <w:rsid w:val="00197642"/>
    <w:rsid w:val="00197762"/>
    <w:rsid w:val="001A05C9"/>
    <w:rsid w:val="001A1223"/>
    <w:rsid w:val="001A12EA"/>
    <w:rsid w:val="001A1F4D"/>
    <w:rsid w:val="001A5133"/>
    <w:rsid w:val="001A561B"/>
    <w:rsid w:val="001A6286"/>
    <w:rsid w:val="001A7BFB"/>
    <w:rsid w:val="001B10E7"/>
    <w:rsid w:val="001B34F6"/>
    <w:rsid w:val="001B7241"/>
    <w:rsid w:val="001C7B86"/>
    <w:rsid w:val="001D0594"/>
    <w:rsid w:val="001D5DB1"/>
    <w:rsid w:val="001D7409"/>
    <w:rsid w:val="001D7895"/>
    <w:rsid w:val="001E06BE"/>
    <w:rsid w:val="001E110E"/>
    <w:rsid w:val="001E3036"/>
    <w:rsid w:val="001F089A"/>
    <w:rsid w:val="001F61E9"/>
    <w:rsid w:val="00200D1E"/>
    <w:rsid w:val="00200D40"/>
    <w:rsid w:val="00205602"/>
    <w:rsid w:val="00207368"/>
    <w:rsid w:val="00210FDA"/>
    <w:rsid w:val="002147DA"/>
    <w:rsid w:val="0021620F"/>
    <w:rsid w:val="00216D40"/>
    <w:rsid w:val="00222315"/>
    <w:rsid w:val="0022279E"/>
    <w:rsid w:val="00224A9F"/>
    <w:rsid w:val="00224D56"/>
    <w:rsid w:val="0023003E"/>
    <w:rsid w:val="0023062D"/>
    <w:rsid w:val="002347D3"/>
    <w:rsid w:val="0024243D"/>
    <w:rsid w:val="002427BD"/>
    <w:rsid w:val="00247DA2"/>
    <w:rsid w:val="00251927"/>
    <w:rsid w:val="0025431C"/>
    <w:rsid w:val="00261A9D"/>
    <w:rsid w:val="00264BC7"/>
    <w:rsid w:val="00266B09"/>
    <w:rsid w:val="0027349A"/>
    <w:rsid w:val="002759F5"/>
    <w:rsid w:val="00275A14"/>
    <w:rsid w:val="00277059"/>
    <w:rsid w:val="002775A2"/>
    <w:rsid w:val="0028041F"/>
    <w:rsid w:val="00282DC7"/>
    <w:rsid w:val="002832C1"/>
    <w:rsid w:val="00285ADD"/>
    <w:rsid w:val="00286AD4"/>
    <w:rsid w:val="00290996"/>
    <w:rsid w:val="00290FDD"/>
    <w:rsid w:val="00292B5A"/>
    <w:rsid w:val="00297E3B"/>
    <w:rsid w:val="002A2237"/>
    <w:rsid w:val="002A39D5"/>
    <w:rsid w:val="002A57F9"/>
    <w:rsid w:val="002B2AEC"/>
    <w:rsid w:val="002B54B5"/>
    <w:rsid w:val="002B7D3A"/>
    <w:rsid w:val="002C1906"/>
    <w:rsid w:val="002C261C"/>
    <w:rsid w:val="002D3727"/>
    <w:rsid w:val="002D5396"/>
    <w:rsid w:val="002E0C53"/>
    <w:rsid w:val="002E28AB"/>
    <w:rsid w:val="002E4986"/>
    <w:rsid w:val="002E64ED"/>
    <w:rsid w:val="002E6F87"/>
    <w:rsid w:val="002F0214"/>
    <w:rsid w:val="002F21BD"/>
    <w:rsid w:val="002F2BC8"/>
    <w:rsid w:val="002F378B"/>
    <w:rsid w:val="002F3A2B"/>
    <w:rsid w:val="002F69BE"/>
    <w:rsid w:val="002F740F"/>
    <w:rsid w:val="003034BA"/>
    <w:rsid w:val="00307118"/>
    <w:rsid w:val="003078D7"/>
    <w:rsid w:val="003139F2"/>
    <w:rsid w:val="00313A40"/>
    <w:rsid w:val="00316D63"/>
    <w:rsid w:val="00321F6C"/>
    <w:rsid w:val="00334C8A"/>
    <w:rsid w:val="00336316"/>
    <w:rsid w:val="003404E8"/>
    <w:rsid w:val="003406BB"/>
    <w:rsid w:val="00341814"/>
    <w:rsid w:val="0034218D"/>
    <w:rsid w:val="00346529"/>
    <w:rsid w:val="003568CB"/>
    <w:rsid w:val="00357D66"/>
    <w:rsid w:val="003621E2"/>
    <w:rsid w:val="003675A9"/>
    <w:rsid w:val="00367A38"/>
    <w:rsid w:val="00370B45"/>
    <w:rsid w:val="003731E8"/>
    <w:rsid w:val="00373E34"/>
    <w:rsid w:val="00374F55"/>
    <w:rsid w:val="0038080A"/>
    <w:rsid w:val="003816B6"/>
    <w:rsid w:val="00382DA1"/>
    <w:rsid w:val="0038327C"/>
    <w:rsid w:val="003835F5"/>
    <w:rsid w:val="00384748"/>
    <w:rsid w:val="00385926"/>
    <w:rsid w:val="00385A4D"/>
    <w:rsid w:val="003865CB"/>
    <w:rsid w:val="00393195"/>
    <w:rsid w:val="003966EE"/>
    <w:rsid w:val="003A1C9E"/>
    <w:rsid w:val="003A4CEA"/>
    <w:rsid w:val="003A7A1D"/>
    <w:rsid w:val="003B24FC"/>
    <w:rsid w:val="003B25A4"/>
    <w:rsid w:val="003B2DE7"/>
    <w:rsid w:val="003B3071"/>
    <w:rsid w:val="003B507A"/>
    <w:rsid w:val="003B7CF9"/>
    <w:rsid w:val="003C205C"/>
    <w:rsid w:val="003C4E6B"/>
    <w:rsid w:val="003D11E5"/>
    <w:rsid w:val="003D3403"/>
    <w:rsid w:val="003D5C3D"/>
    <w:rsid w:val="003E0C70"/>
    <w:rsid w:val="003E2966"/>
    <w:rsid w:val="003E327C"/>
    <w:rsid w:val="003E60FE"/>
    <w:rsid w:val="003F1AFC"/>
    <w:rsid w:val="003F31ED"/>
    <w:rsid w:val="003F370C"/>
    <w:rsid w:val="003F41E4"/>
    <w:rsid w:val="003F5447"/>
    <w:rsid w:val="003F55EF"/>
    <w:rsid w:val="00405270"/>
    <w:rsid w:val="00407B07"/>
    <w:rsid w:val="0041053E"/>
    <w:rsid w:val="0041096E"/>
    <w:rsid w:val="00412674"/>
    <w:rsid w:val="00412855"/>
    <w:rsid w:val="0041431E"/>
    <w:rsid w:val="00420A3B"/>
    <w:rsid w:val="00421384"/>
    <w:rsid w:val="004276F6"/>
    <w:rsid w:val="0042787F"/>
    <w:rsid w:val="004351C2"/>
    <w:rsid w:val="00440D90"/>
    <w:rsid w:val="00442108"/>
    <w:rsid w:val="00444911"/>
    <w:rsid w:val="00451F11"/>
    <w:rsid w:val="00453392"/>
    <w:rsid w:val="004545C9"/>
    <w:rsid w:val="00455F3E"/>
    <w:rsid w:val="0045765A"/>
    <w:rsid w:val="00457AF4"/>
    <w:rsid w:val="00462127"/>
    <w:rsid w:val="00465399"/>
    <w:rsid w:val="00470151"/>
    <w:rsid w:val="004708D5"/>
    <w:rsid w:val="00470E5A"/>
    <w:rsid w:val="00471DFF"/>
    <w:rsid w:val="00474FA1"/>
    <w:rsid w:val="00475916"/>
    <w:rsid w:val="00476364"/>
    <w:rsid w:val="0048044E"/>
    <w:rsid w:val="0048316F"/>
    <w:rsid w:val="0048430A"/>
    <w:rsid w:val="00487505"/>
    <w:rsid w:val="0049025A"/>
    <w:rsid w:val="00491141"/>
    <w:rsid w:val="004915CA"/>
    <w:rsid w:val="00492A43"/>
    <w:rsid w:val="00494675"/>
    <w:rsid w:val="00495F9E"/>
    <w:rsid w:val="00496F22"/>
    <w:rsid w:val="004A0E4F"/>
    <w:rsid w:val="004A511D"/>
    <w:rsid w:val="004A736A"/>
    <w:rsid w:val="004B07C9"/>
    <w:rsid w:val="004B1FF0"/>
    <w:rsid w:val="004B4A1E"/>
    <w:rsid w:val="004B503C"/>
    <w:rsid w:val="004B6336"/>
    <w:rsid w:val="004C18F5"/>
    <w:rsid w:val="004D189B"/>
    <w:rsid w:val="004D504B"/>
    <w:rsid w:val="004D62ED"/>
    <w:rsid w:val="004D7300"/>
    <w:rsid w:val="004E3B59"/>
    <w:rsid w:val="004E3F08"/>
    <w:rsid w:val="004E4E3E"/>
    <w:rsid w:val="004E5BB2"/>
    <w:rsid w:val="004E5C87"/>
    <w:rsid w:val="004E6DC6"/>
    <w:rsid w:val="004E774D"/>
    <w:rsid w:val="004F0712"/>
    <w:rsid w:val="004F5509"/>
    <w:rsid w:val="004F729B"/>
    <w:rsid w:val="005129CE"/>
    <w:rsid w:val="00524AAE"/>
    <w:rsid w:val="00526F64"/>
    <w:rsid w:val="00530C25"/>
    <w:rsid w:val="005325F3"/>
    <w:rsid w:val="005330AF"/>
    <w:rsid w:val="00534C13"/>
    <w:rsid w:val="00535153"/>
    <w:rsid w:val="005429D8"/>
    <w:rsid w:val="005433D7"/>
    <w:rsid w:val="00543E1F"/>
    <w:rsid w:val="0054728F"/>
    <w:rsid w:val="00553585"/>
    <w:rsid w:val="00553E3A"/>
    <w:rsid w:val="00554C73"/>
    <w:rsid w:val="005619C8"/>
    <w:rsid w:val="0056416A"/>
    <w:rsid w:val="005650C5"/>
    <w:rsid w:val="005703EC"/>
    <w:rsid w:val="00571242"/>
    <w:rsid w:val="00571DF4"/>
    <w:rsid w:val="00581D79"/>
    <w:rsid w:val="00583705"/>
    <w:rsid w:val="005858F0"/>
    <w:rsid w:val="00586A01"/>
    <w:rsid w:val="0059158B"/>
    <w:rsid w:val="00592CC5"/>
    <w:rsid w:val="0059331F"/>
    <w:rsid w:val="0059405D"/>
    <w:rsid w:val="00595B70"/>
    <w:rsid w:val="00596D38"/>
    <w:rsid w:val="00597848"/>
    <w:rsid w:val="005A3678"/>
    <w:rsid w:val="005A40FA"/>
    <w:rsid w:val="005A5E96"/>
    <w:rsid w:val="005A7B86"/>
    <w:rsid w:val="005A7C41"/>
    <w:rsid w:val="005B2C4D"/>
    <w:rsid w:val="005B598B"/>
    <w:rsid w:val="005C01E5"/>
    <w:rsid w:val="005C3A50"/>
    <w:rsid w:val="005D3931"/>
    <w:rsid w:val="005D6261"/>
    <w:rsid w:val="005D693A"/>
    <w:rsid w:val="005D7C71"/>
    <w:rsid w:val="005E27AD"/>
    <w:rsid w:val="005E3604"/>
    <w:rsid w:val="005E62C0"/>
    <w:rsid w:val="005F37D9"/>
    <w:rsid w:val="005F581E"/>
    <w:rsid w:val="005F6C4F"/>
    <w:rsid w:val="005F756C"/>
    <w:rsid w:val="0060483F"/>
    <w:rsid w:val="00605972"/>
    <w:rsid w:val="00605DFE"/>
    <w:rsid w:val="00607BD5"/>
    <w:rsid w:val="00610E51"/>
    <w:rsid w:val="00617AEC"/>
    <w:rsid w:val="00617E3F"/>
    <w:rsid w:val="00621EB6"/>
    <w:rsid w:val="00623D6F"/>
    <w:rsid w:val="00624B7F"/>
    <w:rsid w:val="006254AD"/>
    <w:rsid w:val="006368F0"/>
    <w:rsid w:val="0063702D"/>
    <w:rsid w:val="00643496"/>
    <w:rsid w:val="00643A90"/>
    <w:rsid w:val="00645227"/>
    <w:rsid w:val="006502CD"/>
    <w:rsid w:val="00653F41"/>
    <w:rsid w:val="00655BF9"/>
    <w:rsid w:val="006564A3"/>
    <w:rsid w:val="00657562"/>
    <w:rsid w:val="0066373D"/>
    <w:rsid w:val="006637B3"/>
    <w:rsid w:val="0066497B"/>
    <w:rsid w:val="00665F60"/>
    <w:rsid w:val="006730CF"/>
    <w:rsid w:val="00674C80"/>
    <w:rsid w:val="006762AA"/>
    <w:rsid w:val="00677DD3"/>
    <w:rsid w:val="006819B9"/>
    <w:rsid w:val="00683BB1"/>
    <w:rsid w:val="006859E1"/>
    <w:rsid w:val="006864B4"/>
    <w:rsid w:val="00686EAF"/>
    <w:rsid w:val="0068797B"/>
    <w:rsid w:val="00694C00"/>
    <w:rsid w:val="00696C43"/>
    <w:rsid w:val="00696F38"/>
    <w:rsid w:val="00697CF9"/>
    <w:rsid w:val="006A1DA5"/>
    <w:rsid w:val="006A33E3"/>
    <w:rsid w:val="006A6747"/>
    <w:rsid w:val="006B1928"/>
    <w:rsid w:val="006B48E0"/>
    <w:rsid w:val="006C0F29"/>
    <w:rsid w:val="006C3A30"/>
    <w:rsid w:val="006C4524"/>
    <w:rsid w:val="006D1EDA"/>
    <w:rsid w:val="006D21F1"/>
    <w:rsid w:val="006D6DA9"/>
    <w:rsid w:val="006E03EF"/>
    <w:rsid w:val="006E1FA6"/>
    <w:rsid w:val="006E642F"/>
    <w:rsid w:val="006E7365"/>
    <w:rsid w:val="006F05CB"/>
    <w:rsid w:val="006F1ACF"/>
    <w:rsid w:val="00700298"/>
    <w:rsid w:val="00701275"/>
    <w:rsid w:val="00703521"/>
    <w:rsid w:val="007043A7"/>
    <w:rsid w:val="007078EF"/>
    <w:rsid w:val="0071081B"/>
    <w:rsid w:val="0071123D"/>
    <w:rsid w:val="007123C7"/>
    <w:rsid w:val="007155F9"/>
    <w:rsid w:val="007228C0"/>
    <w:rsid w:val="007233B1"/>
    <w:rsid w:val="00723BF4"/>
    <w:rsid w:val="00726217"/>
    <w:rsid w:val="00736975"/>
    <w:rsid w:val="007369FB"/>
    <w:rsid w:val="0074502F"/>
    <w:rsid w:val="007459ED"/>
    <w:rsid w:val="00746386"/>
    <w:rsid w:val="00746A1B"/>
    <w:rsid w:val="00746B4F"/>
    <w:rsid w:val="00750226"/>
    <w:rsid w:val="007506F8"/>
    <w:rsid w:val="00751508"/>
    <w:rsid w:val="00752ED4"/>
    <w:rsid w:val="0076131C"/>
    <w:rsid w:val="00762783"/>
    <w:rsid w:val="00766251"/>
    <w:rsid w:val="00767268"/>
    <w:rsid w:val="00771334"/>
    <w:rsid w:val="0077163B"/>
    <w:rsid w:val="007735E9"/>
    <w:rsid w:val="00773F03"/>
    <w:rsid w:val="00775212"/>
    <w:rsid w:val="00782F4A"/>
    <w:rsid w:val="00783DFC"/>
    <w:rsid w:val="00784AB1"/>
    <w:rsid w:val="00792AE5"/>
    <w:rsid w:val="00792C34"/>
    <w:rsid w:val="007944E6"/>
    <w:rsid w:val="007A014D"/>
    <w:rsid w:val="007A1B23"/>
    <w:rsid w:val="007A4FAF"/>
    <w:rsid w:val="007A677B"/>
    <w:rsid w:val="007B1E43"/>
    <w:rsid w:val="007C372C"/>
    <w:rsid w:val="007C5105"/>
    <w:rsid w:val="007D0A8C"/>
    <w:rsid w:val="007D419B"/>
    <w:rsid w:val="007D6152"/>
    <w:rsid w:val="007D6600"/>
    <w:rsid w:val="007D6FBB"/>
    <w:rsid w:val="007E6B1E"/>
    <w:rsid w:val="007E6FC9"/>
    <w:rsid w:val="007E7FE3"/>
    <w:rsid w:val="007F0CCD"/>
    <w:rsid w:val="007F0D19"/>
    <w:rsid w:val="007F3441"/>
    <w:rsid w:val="007F6587"/>
    <w:rsid w:val="00806BD5"/>
    <w:rsid w:val="00806C31"/>
    <w:rsid w:val="008102A3"/>
    <w:rsid w:val="00813F7F"/>
    <w:rsid w:val="008220FF"/>
    <w:rsid w:val="0082265B"/>
    <w:rsid w:val="00823534"/>
    <w:rsid w:val="00825BE9"/>
    <w:rsid w:val="00826491"/>
    <w:rsid w:val="00826A1F"/>
    <w:rsid w:val="0082760C"/>
    <w:rsid w:val="00835729"/>
    <w:rsid w:val="008369E0"/>
    <w:rsid w:val="008446E0"/>
    <w:rsid w:val="00851CEE"/>
    <w:rsid w:val="0086141D"/>
    <w:rsid w:val="008641C0"/>
    <w:rsid w:val="008674E7"/>
    <w:rsid w:val="00873A71"/>
    <w:rsid w:val="00873AB9"/>
    <w:rsid w:val="00880489"/>
    <w:rsid w:val="008835FD"/>
    <w:rsid w:val="0088437E"/>
    <w:rsid w:val="00885A2D"/>
    <w:rsid w:val="00885C84"/>
    <w:rsid w:val="00886F26"/>
    <w:rsid w:val="008922BC"/>
    <w:rsid w:val="008929EE"/>
    <w:rsid w:val="00893C1D"/>
    <w:rsid w:val="008A22F6"/>
    <w:rsid w:val="008B1C8D"/>
    <w:rsid w:val="008B3B7E"/>
    <w:rsid w:val="008B4C13"/>
    <w:rsid w:val="008B6908"/>
    <w:rsid w:val="008C10FF"/>
    <w:rsid w:val="008C19B3"/>
    <w:rsid w:val="008C44B8"/>
    <w:rsid w:val="008C5031"/>
    <w:rsid w:val="008C7E86"/>
    <w:rsid w:val="008D1F5C"/>
    <w:rsid w:val="008D2D76"/>
    <w:rsid w:val="008D338C"/>
    <w:rsid w:val="008D42C0"/>
    <w:rsid w:val="008D6525"/>
    <w:rsid w:val="008E05CC"/>
    <w:rsid w:val="008E11A7"/>
    <w:rsid w:val="008E17E9"/>
    <w:rsid w:val="008E2561"/>
    <w:rsid w:val="008E4DFD"/>
    <w:rsid w:val="008E72FC"/>
    <w:rsid w:val="008F186B"/>
    <w:rsid w:val="008F2046"/>
    <w:rsid w:val="00904287"/>
    <w:rsid w:val="00904EA0"/>
    <w:rsid w:val="00910DC3"/>
    <w:rsid w:val="009156D4"/>
    <w:rsid w:val="00915A4C"/>
    <w:rsid w:val="00916FA8"/>
    <w:rsid w:val="009178D1"/>
    <w:rsid w:val="00917EAC"/>
    <w:rsid w:val="00917EDA"/>
    <w:rsid w:val="00922033"/>
    <w:rsid w:val="00923699"/>
    <w:rsid w:val="009248F6"/>
    <w:rsid w:val="00927494"/>
    <w:rsid w:val="00931476"/>
    <w:rsid w:val="00932B7A"/>
    <w:rsid w:val="00936277"/>
    <w:rsid w:val="0093658E"/>
    <w:rsid w:val="00956DDD"/>
    <w:rsid w:val="00957A49"/>
    <w:rsid w:val="00960DC2"/>
    <w:rsid w:val="00961FA4"/>
    <w:rsid w:val="00965845"/>
    <w:rsid w:val="00966A53"/>
    <w:rsid w:val="00967A1E"/>
    <w:rsid w:val="009733A9"/>
    <w:rsid w:val="00973A29"/>
    <w:rsid w:val="00973A4C"/>
    <w:rsid w:val="0097790F"/>
    <w:rsid w:val="00980757"/>
    <w:rsid w:val="00981171"/>
    <w:rsid w:val="009811EE"/>
    <w:rsid w:val="009840E7"/>
    <w:rsid w:val="0098449E"/>
    <w:rsid w:val="00991D1B"/>
    <w:rsid w:val="009A0BCF"/>
    <w:rsid w:val="009A17B6"/>
    <w:rsid w:val="009A32A9"/>
    <w:rsid w:val="009A47B1"/>
    <w:rsid w:val="009A629D"/>
    <w:rsid w:val="009A6574"/>
    <w:rsid w:val="009A7745"/>
    <w:rsid w:val="009B0A7E"/>
    <w:rsid w:val="009B1BF8"/>
    <w:rsid w:val="009B2EC6"/>
    <w:rsid w:val="009B3D35"/>
    <w:rsid w:val="009B51AB"/>
    <w:rsid w:val="009B66D5"/>
    <w:rsid w:val="009B74B6"/>
    <w:rsid w:val="009C2586"/>
    <w:rsid w:val="009C33B5"/>
    <w:rsid w:val="009C3535"/>
    <w:rsid w:val="009C3EB8"/>
    <w:rsid w:val="009C4489"/>
    <w:rsid w:val="009D11BC"/>
    <w:rsid w:val="009D1B2D"/>
    <w:rsid w:val="009D1B3A"/>
    <w:rsid w:val="009D2902"/>
    <w:rsid w:val="009D43B4"/>
    <w:rsid w:val="009E1AF0"/>
    <w:rsid w:val="009E409F"/>
    <w:rsid w:val="009E5052"/>
    <w:rsid w:val="009E5159"/>
    <w:rsid w:val="009E6E20"/>
    <w:rsid w:val="009F1FD4"/>
    <w:rsid w:val="009F2429"/>
    <w:rsid w:val="009F5A29"/>
    <w:rsid w:val="009F6184"/>
    <w:rsid w:val="00A02D20"/>
    <w:rsid w:val="00A078F2"/>
    <w:rsid w:val="00A07ABB"/>
    <w:rsid w:val="00A1459C"/>
    <w:rsid w:val="00A163FF"/>
    <w:rsid w:val="00A175B9"/>
    <w:rsid w:val="00A178CF"/>
    <w:rsid w:val="00A20AB0"/>
    <w:rsid w:val="00A2365E"/>
    <w:rsid w:val="00A245AB"/>
    <w:rsid w:val="00A26967"/>
    <w:rsid w:val="00A3381F"/>
    <w:rsid w:val="00A34940"/>
    <w:rsid w:val="00A43B65"/>
    <w:rsid w:val="00A5097B"/>
    <w:rsid w:val="00A522E0"/>
    <w:rsid w:val="00A53CE3"/>
    <w:rsid w:val="00A57D51"/>
    <w:rsid w:val="00A6221A"/>
    <w:rsid w:val="00A6241E"/>
    <w:rsid w:val="00A633B5"/>
    <w:rsid w:val="00A7095E"/>
    <w:rsid w:val="00A73946"/>
    <w:rsid w:val="00A740D5"/>
    <w:rsid w:val="00A74907"/>
    <w:rsid w:val="00A81458"/>
    <w:rsid w:val="00A854C8"/>
    <w:rsid w:val="00A8695E"/>
    <w:rsid w:val="00A87D27"/>
    <w:rsid w:val="00A91D6A"/>
    <w:rsid w:val="00A949C1"/>
    <w:rsid w:val="00A94ED1"/>
    <w:rsid w:val="00A96B42"/>
    <w:rsid w:val="00AA174C"/>
    <w:rsid w:val="00AA2705"/>
    <w:rsid w:val="00AA289E"/>
    <w:rsid w:val="00AC1B98"/>
    <w:rsid w:val="00AE37D5"/>
    <w:rsid w:val="00AE382F"/>
    <w:rsid w:val="00AF3CC9"/>
    <w:rsid w:val="00B01A5F"/>
    <w:rsid w:val="00B03096"/>
    <w:rsid w:val="00B04B39"/>
    <w:rsid w:val="00B04F5F"/>
    <w:rsid w:val="00B05C31"/>
    <w:rsid w:val="00B061DB"/>
    <w:rsid w:val="00B1060A"/>
    <w:rsid w:val="00B12B70"/>
    <w:rsid w:val="00B15595"/>
    <w:rsid w:val="00B15806"/>
    <w:rsid w:val="00B17604"/>
    <w:rsid w:val="00B20556"/>
    <w:rsid w:val="00B23087"/>
    <w:rsid w:val="00B253BB"/>
    <w:rsid w:val="00B30A88"/>
    <w:rsid w:val="00B336BD"/>
    <w:rsid w:val="00B33D65"/>
    <w:rsid w:val="00B34694"/>
    <w:rsid w:val="00B35C67"/>
    <w:rsid w:val="00B40D3F"/>
    <w:rsid w:val="00B4367C"/>
    <w:rsid w:val="00B43C9A"/>
    <w:rsid w:val="00B4533B"/>
    <w:rsid w:val="00B46B86"/>
    <w:rsid w:val="00B46F14"/>
    <w:rsid w:val="00B561D0"/>
    <w:rsid w:val="00B5747C"/>
    <w:rsid w:val="00B57C65"/>
    <w:rsid w:val="00B608DE"/>
    <w:rsid w:val="00B62675"/>
    <w:rsid w:val="00B64E7C"/>
    <w:rsid w:val="00B65900"/>
    <w:rsid w:val="00B66854"/>
    <w:rsid w:val="00B71AE1"/>
    <w:rsid w:val="00B72525"/>
    <w:rsid w:val="00B7287B"/>
    <w:rsid w:val="00B72AE5"/>
    <w:rsid w:val="00B75423"/>
    <w:rsid w:val="00B809FE"/>
    <w:rsid w:val="00B8552D"/>
    <w:rsid w:val="00B86C7F"/>
    <w:rsid w:val="00B946A9"/>
    <w:rsid w:val="00B97A1C"/>
    <w:rsid w:val="00BB0346"/>
    <w:rsid w:val="00BB4D47"/>
    <w:rsid w:val="00BC0CEC"/>
    <w:rsid w:val="00BC36D1"/>
    <w:rsid w:val="00BC6F61"/>
    <w:rsid w:val="00BC7BC4"/>
    <w:rsid w:val="00BD2F60"/>
    <w:rsid w:val="00BD3FA8"/>
    <w:rsid w:val="00BE527D"/>
    <w:rsid w:val="00BE5945"/>
    <w:rsid w:val="00BE6527"/>
    <w:rsid w:val="00BE6F76"/>
    <w:rsid w:val="00BF3CED"/>
    <w:rsid w:val="00C0034B"/>
    <w:rsid w:val="00C0248F"/>
    <w:rsid w:val="00C029E8"/>
    <w:rsid w:val="00C02BF0"/>
    <w:rsid w:val="00C03344"/>
    <w:rsid w:val="00C05B85"/>
    <w:rsid w:val="00C12EEA"/>
    <w:rsid w:val="00C141EB"/>
    <w:rsid w:val="00C1519E"/>
    <w:rsid w:val="00C17049"/>
    <w:rsid w:val="00C2156B"/>
    <w:rsid w:val="00C23692"/>
    <w:rsid w:val="00C27F0E"/>
    <w:rsid w:val="00C337DC"/>
    <w:rsid w:val="00C343A8"/>
    <w:rsid w:val="00C34CF6"/>
    <w:rsid w:val="00C35332"/>
    <w:rsid w:val="00C356E0"/>
    <w:rsid w:val="00C36A04"/>
    <w:rsid w:val="00C36BDF"/>
    <w:rsid w:val="00C40E64"/>
    <w:rsid w:val="00C447C7"/>
    <w:rsid w:val="00C44987"/>
    <w:rsid w:val="00C47658"/>
    <w:rsid w:val="00C55AE1"/>
    <w:rsid w:val="00C6207B"/>
    <w:rsid w:val="00C628B5"/>
    <w:rsid w:val="00C6455D"/>
    <w:rsid w:val="00C650E3"/>
    <w:rsid w:val="00C718FB"/>
    <w:rsid w:val="00C71C98"/>
    <w:rsid w:val="00C72F57"/>
    <w:rsid w:val="00C7312A"/>
    <w:rsid w:val="00C76396"/>
    <w:rsid w:val="00C8097F"/>
    <w:rsid w:val="00C80C49"/>
    <w:rsid w:val="00C83009"/>
    <w:rsid w:val="00C8519F"/>
    <w:rsid w:val="00C863B3"/>
    <w:rsid w:val="00C8789C"/>
    <w:rsid w:val="00C87E67"/>
    <w:rsid w:val="00C9450E"/>
    <w:rsid w:val="00C94739"/>
    <w:rsid w:val="00C971DD"/>
    <w:rsid w:val="00C979AF"/>
    <w:rsid w:val="00CA0500"/>
    <w:rsid w:val="00CA45DB"/>
    <w:rsid w:val="00CA4F16"/>
    <w:rsid w:val="00CA571C"/>
    <w:rsid w:val="00CA5A71"/>
    <w:rsid w:val="00CA6774"/>
    <w:rsid w:val="00CA6B9B"/>
    <w:rsid w:val="00CB0629"/>
    <w:rsid w:val="00CB25AB"/>
    <w:rsid w:val="00CB30DB"/>
    <w:rsid w:val="00CB548F"/>
    <w:rsid w:val="00CB5EED"/>
    <w:rsid w:val="00CC1FB4"/>
    <w:rsid w:val="00CC3F87"/>
    <w:rsid w:val="00CC4DF9"/>
    <w:rsid w:val="00CC64E0"/>
    <w:rsid w:val="00CC77F4"/>
    <w:rsid w:val="00CD34B8"/>
    <w:rsid w:val="00CD5A03"/>
    <w:rsid w:val="00CE06B4"/>
    <w:rsid w:val="00CE30DB"/>
    <w:rsid w:val="00CE34FA"/>
    <w:rsid w:val="00CF2E96"/>
    <w:rsid w:val="00CF5E93"/>
    <w:rsid w:val="00CF737E"/>
    <w:rsid w:val="00CF785A"/>
    <w:rsid w:val="00D067A6"/>
    <w:rsid w:val="00D06C97"/>
    <w:rsid w:val="00D13E06"/>
    <w:rsid w:val="00D15EAC"/>
    <w:rsid w:val="00D20189"/>
    <w:rsid w:val="00D20777"/>
    <w:rsid w:val="00D251DE"/>
    <w:rsid w:val="00D27B08"/>
    <w:rsid w:val="00D3247A"/>
    <w:rsid w:val="00D349A3"/>
    <w:rsid w:val="00D3559B"/>
    <w:rsid w:val="00D36486"/>
    <w:rsid w:val="00D40BF5"/>
    <w:rsid w:val="00D412C4"/>
    <w:rsid w:val="00D41661"/>
    <w:rsid w:val="00D45548"/>
    <w:rsid w:val="00D45873"/>
    <w:rsid w:val="00D46312"/>
    <w:rsid w:val="00D47881"/>
    <w:rsid w:val="00D47B6E"/>
    <w:rsid w:val="00D531C1"/>
    <w:rsid w:val="00D54EC3"/>
    <w:rsid w:val="00D55001"/>
    <w:rsid w:val="00D6065D"/>
    <w:rsid w:val="00D607F5"/>
    <w:rsid w:val="00D61B64"/>
    <w:rsid w:val="00D63CD0"/>
    <w:rsid w:val="00D64532"/>
    <w:rsid w:val="00D658A4"/>
    <w:rsid w:val="00D66120"/>
    <w:rsid w:val="00D725EE"/>
    <w:rsid w:val="00D72A65"/>
    <w:rsid w:val="00D74316"/>
    <w:rsid w:val="00D74DB4"/>
    <w:rsid w:val="00D76577"/>
    <w:rsid w:val="00D7710E"/>
    <w:rsid w:val="00D774B7"/>
    <w:rsid w:val="00D77E40"/>
    <w:rsid w:val="00D81ACA"/>
    <w:rsid w:val="00D8205B"/>
    <w:rsid w:val="00D85307"/>
    <w:rsid w:val="00D85F34"/>
    <w:rsid w:val="00D87257"/>
    <w:rsid w:val="00D872E2"/>
    <w:rsid w:val="00D8768C"/>
    <w:rsid w:val="00D91A53"/>
    <w:rsid w:val="00D92FD0"/>
    <w:rsid w:val="00D976F4"/>
    <w:rsid w:val="00DA657B"/>
    <w:rsid w:val="00DA6981"/>
    <w:rsid w:val="00DA7C04"/>
    <w:rsid w:val="00DA7EA2"/>
    <w:rsid w:val="00DB043C"/>
    <w:rsid w:val="00DB6943"/>
    <w:rsid w:val="00DB7F36"/>
    <w:rsid w:val="00DC452A"/>
    <w:rsid w:val="00DC6C22"/>
    <w:rsid w:val="00DD0F0E"/>
    <w:rsid w:val="00DD1116"/>
    <w:rsid w:val="00DD1BEF"/>
    <w:rsid w:val="00DD6991"/>
    <w:rsid w:val="00DD7CB7"/>
    <w:rsid w:val="00DE0366"/>
    <w:rsid w:val="00DE0BBE"/>
    <w:rsid w:val="00DE2BFA"/>
    <w:rsid w:val="00DE37FE"/>
    <w:rsid w:val="00DE3802"/>
    <w:rsid w:val="00DF1FD8"/>
    <w:rsid w:val="00DF656C"/>
    <w:rsid w:val="00DF71A1"/>
    <w:rsid w:val="00E013BC"/>
    <w:rsid w:val="00E04305"/>
    <w:rsid w:val="00E1190E"/>
    <w:rsid w:val="00E130AC"/>
    <w:rsid w:val="00E169F6"/>
    <w:rsid w:val="00E201A0"/>
    <w:rsid w:val="00E21037"/>
    <w:rsid w:val="00E22890"/>
    <w:rsid w:val="00E24DE4"/>
    <w:rsid w:val="00E265BA"/>
    <w:rsid w:val="00E27A5A"/>
    <w:rsid w:val="00E30082"/>
    <w:rsid w:val="00E34D99"/>
    <w:rsid w:val="00E35C51"/>
    <w:rsid w:val="00E3665D"/>
    <w:rsid w:val="00E446E0"/>
    <w:rsid w:val="00E50D46"/>
    <w:rsid w:val="00E55F68"/>
    <w:rsid w:val="00E562BA"/>
    <w:rsid w:val="00E61267"/>
    <w:rsid w:val="00E714C2"/>
    <w:rsid w:val="00E72354"/>
    <w:rsid w:val="00E75884"/>
    <w:rsid w:val="00E8258B"/>
    <w:rsid w:val="00E82EAB"/>
    <w:rsid w:val="00E8464B"/>
    <w:rsid w:val="00E84749"/>
    <w:rsid w:val="00E87518"/>
    <w:rsid w:val="00E9010F"/>
    <w:rsid w:val="00E91AC0"/>
    <w:rsid w:val="00E93437"/>
    <w:rsid w:val="00E93AB8"/>
    <w:rsid w:val="00E94520"/>
    <w:rsid w:val="00E9497A"/>
    <w:rsid w:val="00EA061D"/>
    <w:rsid w:val="00EA2C5A"/>
    <w:rsid w:val="00EA7DB9"/>
    <w:rsid w:val="00EB21BB"/>
    <w:rsid w:val="00EB3D5F"/>
    <w:rsid w:val="00EB622C"/>
    <w:rsid w:val="00EC1E36"/>
    <w:rsid w:val="00EC2F82"/>
    <w:rsid w:val="00EC416E"/>
    <w:rsid w:val="00EC77BD"/>
    <w:rsid w:val="00ED1362"/>
    <w:rsid w:val="00ED775C"/>
    <w:rsid w:val="00EE2EA8"/>
    <w:rsid w:val="00EE3511"/>
    <w:rsid w:val="00EE52CE"/>
    <w:rsid w:val="00EE5B9C"/>
    <w:rsid w:val="00EF0ECC"/>
    <w:rsid w:val="00EF267E"/>
    <w:rsid w:val="00F00196"/>
    <w:rsid w:val="00F00734"/>
    <w:rsid w:val="00F02B17"/>
    <w:rsid w:val="00F03526"/>
    <w:rsid w:val="00F03BBD"/>
    <w:rsid w:val="00F078CE"/>
    <w:rsid w:val="00F118C9"/>
    <w:rsid w:val="00F12EE4"/>
    <w:rsid w:val="00F13008"/>
    <w:rsid w:val="00F168D7"/>
    <w:rsid w:val="00F23BF5"/>
    <w:rsid w:val="00F279C3"/>
    <w:rsid w:val="00F32CB4"/>
    <w:rsid w:val="00F3593C"/>
    <w:rsid w:val="00F36EA7"/>
    <w:rsid w:val="00F44A2D"/>
    <w:rsid w:val="00F45B06"/>
    <w:rsid w:val="00F47A61"/>
    <w:rsid w:val="00F52A59"/>
    <w:rsid w:val="00F53167"/>
    <w:rsid w:val="00F547CB"/>
    <w:rsid w:val="00F552E3"/>
    <w:rsid w:val="00F61067"/>
    <w:rsid w:val="00F62A8E"/>
    <w:rsid w:val="00F64AB4"/>
    <w:rsid w:val="00F705F9"/>
    <w:rsid w:val="00F70BB9"/>
    <w:rsid w:val="00F7247D"/>
    <w:rsid w:val="00F73E6C"/>
    <w:rsid w:val="00F837DA"/>
    <w:rsid w:val="00F84E16"/>
    <w:rsid w:val="00F85F1F"/>
    <w:rsid w:val="00F87828"/>
    <w:rsid w:val="00F9748C"/>
    <w:rsid w:val="00F97C31"/>
    <w:rsid w:val="00FA6684"/>
    <w:rsid w:val="00FB352E"/>
    <w:rsid w:val="00FB359B"/>
    <w:rsid w:val="00FB3DDE"/>
    <w:rsid w:val="00FC1B85"/>
    <w:rsid w:val="00FC473E"/>
    <w:rsid w:val="00FC61BB"/>
    <w:rsid w:val="00FD0358"/>
    <w:rsid w:val="00FE0269"/>
    <w:rsid w:val="00FE24A2"/>
    <w:rsid w:val="00FE2FBC"/>
    <w:rsid w:val="00FE5447"/>
    <w:rsid w:val="00FE5F2E"/>
    <w:rsid w:val="00FE6687"/>
    <w:rsid w:val="00FE7D45"/>
    <w:rsid w:val="00FF1D03"/>
    <w:rsid w:val="00FF1F06"/>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87428"/>
  <w15:docId w15:val="{FBE09992-1234-4EF3-810B-68E21113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332B2"/>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03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97F"/>
    <w:pPr>
      <w:tabs>
        <w:tab w:val="center" w:pos="4252"/>
        <w:tab w:val="right" w:pos="8504"/>
      </w:tabs>
      <w:snapToGrid w:val="0"/>
    </w:pPr>
  </w:style>
  <w:style w:type="character" w:customStyle="1" w:styleId="a6">
    <w:name w:val="ヘッダー (文字)"/>
    <w:basedOn w:val="a0"/>
    <w:link w:val="a5"/>
    <w:uiPriority w:val="99"/>
    <w:rsid w:val="00C8097F"/>
  </w:style>
  <w:style w:type="paragraph" w:styleId="a7">
    <w:name w:val="footer"/>
    <w:basedOn w:val="a"/>
    <w:link w:val="a8"/>
    <w:uiPriority w:val="99"/>
    <w:unhideWhenUsed/>
    <w:rsid w:val="00C8097F"/>
    <w:pPr>
      <w:tabs>
        <w:tab w:val="center" w:pos="4252"/>
        <w:tab w:val="right" w:pos="8504"/>
      </w:tabs>
      <w:snapToGrid w:val="0"/>
    </w:pPr>
  </w:style>
  <w:style w:type="character" w:customStyle="1" w:styleId="a8">
    <w:name w:val="フッター (文字)"/>
    <w:basedOn w:val="a0"/>
    <w:link w:val="a7"/>
    <w:uiPriority w:val="99"/>
    <w:rsid w:val="00C8097F"/>
  </w:style>
  <w:style w:type="paragraph" w:styleId="a9">
    <w:name w:val="Balloon Text"/>
    <w:basedOn w:val="a"/>
    <w:link w:val="aa"/>
    <w:uiPriority w:val="99"/>
    <w:semiHidden/>
    <w:unhideWhenUsed/>
    <w:rsid w:val="00711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joint-syochou2</dc:creator>
  <cp:lastModifiedBy>ちばともき</cp:lastModifiedBy>
  <cp:revision>19</cp:revision>
  <cp:lastPrinted>2017-12-01T01:04:00Z</cp:lastPrinted>
  <dcterms:created xsi:type="dcterms:W3CDTF">2017-06-29T04:36:00Z</dcterms:created>
  <dcterms:modified xsi:type="dcterms:W3CDTF">2017-12-01T01:04:00Z</dcterms:modified>
</cp:coreProperties>
</file>